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5BA9" w:rsidRPr="00515BA9" w:rsidRDefault="00515BA9" w:rsidP="00515BA9">
      <w:pPr>
        <w:shd w:val="clear" w:color="auto" w:fill="FFFFFF"/>
        <w:spacing w:before="100" w:beforeAutospacing="1" w:after="100" w:afterAutospacing="1" w:line="240" w:lineRule="auto"/>
        <w:jc w:val="center"/>
        <w:rPr>
          <w:rFonts w:ascii="Tahoma" w:eastAsia="Times New Roman" w:hAnsi="Tahoma" w:cs="Tahoma"/>
          <w:color w:val="333333"/>
          <w:sz w:val="18"/>
          <w:szCs w:val="18"/>
        </w:rPr>
      </w:pPr>
      <w:r w:rsidRPr="00515BA9">
        <w:rPr>
          <w:rFonts w:ascii="Times New Roman" w:eastAsia="Times New Roman" w:hAnsi="Times New Roman" w:cs="Times New Roman"/>
          <w:b/>
          <w:bCs/>
          <w:color w:val="FF0000"/>
          <w:sz w:val="36"/>
          <w:szCs w:val="36"/>
        </w:rPr>
        <w:t>MỘT SỐ GIẢI PHÁP ĐỔI MỚI CÔNG TÁC TUYỂN SINH</w:t>
      </w:r>
    </w:p>
    <w:p w:rsidR="00515BA9" w:rsidRPr="00515BA9" w:rsidRDefault="00515BA9" w:rsidP="00515BA9">
      <w:pPr>
        <w:shd w:val="clear" w:color="auto" w:fill="FFFFFF"/>
        <w:spacing w:after="0" w:line="240" w:lineRule="auto"/>
        <w:jc w:val="center"/>
        <w:rPr>
          <w:rFonts w:ascii="Tahoma" w:eastAsia="Times New Roman" w:hAnsi="Tahoma" w:cs="Tahoma"/>
          <w:color w:val="333333"/>
          <w:sz w:val="18"/>
          <w:szCs w:val="18"/>
        </w:rPr>
      </w:pPr>
      <w:r w:rsidRPr="00515BA9">
        <w:rPr>
          <w:rFonts w:ascii="Times New Roman" w:eastAsia="Times New Roman" w:hAnsi="Times New Roman" w:cs="Times New Roman"/>
          <w:b/>
          <w:bCs/>
          <w:color w:val="FF0000"/>
          <w:sz w:val="36"/>
          <w:szCs w:val="36"/>
        </w:rPr>
        <w:t>ĐỂ MỞ RỘNG QUI MÔ ĐÀO TẠO CỦA TRƯỜNG CAO ĐẲNG BẾN TRE</w:t>
      </w:r>
    </w:p>
    <w:p w:rsidR="00515BA9" w:rsidRPr="00515BA9" w:rsidRDefault="00515BA9" w:rsidP="00515BA9">
      <w:pPr>
        <w:shd w:val="clear" w:color="auto" w:fill="FFFFFF"/>
        <w:spacing w:before="100" w:beforeAutospacing="1" w:after="100" w:afterAutospacing="1" w:line="240" w:lineRule="auto"/>
        <w:jc w:val="right"/>
        <w:rPr>
          <w:rFonts w:ascii="Tahoma" w:eastAsia="Times New Roman" w:hAnsi="Tahoma" w:cs="Tahoma"/>
          <w:color w:val="333333"/>
          <w:sz w:val="18"/>
          <w:szCs w:val="18"/>
        </w:rPr>
      </w:pPr>
      <w:r w:rsidRPr="00515BA9">
        <w:rPr>
          <w:rFonts w:ascii="Times New Roman" w:eastAsia="Times New Roman" w:hAnsi="Times New Roman" w:cs="Times New Roman"/>
          <w:i/>
          <w:iCs/>
          <w:color w:val="333333"/>
          <w:sz w:val="27"/>
          <w:szCs w:val="27"/>
        </w:rPr>
        <w:t>Phòng Đào tạo</w:t>
      </w:r>
    </w:p>
    <w:p w:rsidR="00515BA9" w:rsidRPr="00515BA9" w:rsidRDefault="00515BA9" w:rsidP="00515BA9">
      <w:pPr>
        <w:shd w:val="clear" w:color="auto" w:fill="FFFFFF"/>
        <w:spacing w:before="100" w:beforeAutospacing="1" w:after="100" w:afterAutospacing="1" w:line="240" w:lineRule="auto"/>
        <w:rPr>
          <w:rFonts w:ascii="Tahoma" w:eastAsia="Times New Roman" w:hAnsi="Tahoma" w:cs="Tahoma"/>
          <w:color w:val="333333"/>
          <w:sz w:val="18"/>
          <w:szCs w:val="18"/>
        </w:rPr>
      </w:pPr>
      <w:r w:rsidRPr="00515BA9">
        <w:rPr>
          <w:rFonts w:ascii="Times New Roman" w:eastAsia="Times New Roman" w:hAnsi="Times New Roman" w:cs="Times New Roman"/>
          <w:color w:val="333333"/>
          <w:sz w:val="27"/>
          <w:szCs w:val="27"/>
        </w:rPr>
        <w:t>Trường Cao đẳng Bến Tre, được thành lập vào năm 2004, trên cơ hợp nhất 3 trường: Cao đẳng Sư phạm, Trung học Kinh tế Kỹ thuật và Trung học Kỹ thuật công nghiệp. Từ khi thành lập đến nay, với chức năng, nhiệm vụ của mình, trường đã tuyển sinh và tổ chức đào tạo 15 ngành hệ cao đẳng và 12 ngành hệ TCCN, hàng năm trường còn tổ chức đào tạo trình độ sơ cấp nghề lái xe, đồng thời nhà trường liên kết với các trường đại học trong khu vực để đào tạo hệ vừa làm vừa học, hệ liên thông trình độ đại học. Nhiệm vụ trọng tâm của trường Cao đẳng Bến Tre là đào tạo đội ngũ lao động có kiến thức, kỹ năng  đáp ứng yêu cầu công nghiệp hóa - hiện đại hóa của tỉnh nhà; góp phần phát triển kinh tế xã hội của đất nước. Xác định được vai trò và nhiệm vụ, lãnh đạo nhà trường đã có nhiều giải pháp nhằm phát huy hiệu quả đào tạo, trong đó có các giải pháp về tuyển sinh, tuy nhiên đối với những thay đổi về giáo dục, đào tạo trong thời gian gần đây, công tác tuyển sinh của nhà trường đang gặp nhiều bất cập, đòi hỏi phải đổi mới. Việc tìm ra các giải pháp đổi mới công tác tuyển sinh để mở rộng qui mô đào tạo được đặc biệt chú trọng và xem đây là một yếu tố tiên quyết ảnh hưởng đến sự tồn tại và phát triển của trường.</w:t>
      </w:r>
    </w:p>
    <w:p w:rsidR="00515BA9" w:rsidRPr="00515BA9" w:rsidRDefault="00515BA9" w:rsidP="00515BA9">
      <w:pPr>
        <w:shd w:val="clear" w:color="auto" w:fill="FFFFFF"/>
        <w:spacing w:before="100" w:beforeAutospacing="1" w:after="100" w:afterAutospacing="1" w:line="240" w:lineRule="auto"/>
        <w:rPr>
          <w:rFonts w:ascii="Tahoma" w:eastAsia="Times New Roman" w:hAnsi="Tahoma" w:cs="Tahoma"/>
          <w:color w:val="333333"/>
          <w:sz w:val="18"/>
          <w:szCs w:val="18"/>
        </w:rPr>
      </w:pPr>
      <w:r w:rsidRPr="00515BA9">
        <w:rPr>
          <w:rFonts w:ascii="Times New Roman" w:eastAsia="Times New Roman" w:hAnsi="Times New Roman" w:cs="Times New Roman"/>
          <w:b/>
          <w:bCs/>
          <w:color w:val="FF0000"/>
          <w:sz w:val="27"/>
          <w:szCs w:val="27"/>
        </w:rPr>
        <w:t>I. THỰC TRẠNG CÔNG TÁC TUYỂN SINH Ở TRƯỜNG CAO ĐẲNG BẾN TRE</w:t>
      </w:r>
    </w:p>
    <w:p w:rsidR="00515BA9" w:rsidRPr="00515BA9" w:rsidRDefault="00515BA9" w:rsidP="00515BA9">
      <w:pPr>
        <w:shd w:val="clear" w:color="auto" w:fill="FFFFFF"/>
        <w:spacing w:after="0" w:line="240" w:lineRule="auto"/>
        <w:rPr>
          <w:rFonts w:ascii="Tahoma" w:eastAsia="Times New Roman" w:hAnsi="Tahoma" w:cs="Tahoma"/>
          <w:color w:val="333333"/>
          <w:sz w:val="18"/>
          <w:szCs w:val="18"/>
        </w:rPr>
      </w:pPr>
      <w:r w:rsidRPr="00515BA9">
        <w:rPr>
          <w:rFonts w:ascii="Times New Roman" w:eastAsia="Times New Roman" w:hAnsi="Times New Roman" w:cs="Times New Roman"/>
          <w:b/>
          <w:bCs/>
          <w:i/>
          <w:iCs/>
          <w:color w:val="FF0000"/>
          <w:sz w:val="27"/>
          <w:szCs w:val="27"/>
        </w:rPr>
        <w:t>          1.Thuận lợi:</w:t>
      </w:r>
    </w:p>
    <w:p w:rsidR="00515BA9" w:rsidRPr="00515BA9" w:rsidRDefault="00515BA9" w:rsidP="00515BA9">
      <w:pPr>
        <w:shd w:val="clear" w:color="auto" w:fill="FFFFFF"/>
        <w:spacing w:before="100" w:beforeAutospacing="1" w:after="100" w:afterAutospacing="1" w:line="240" w:lineRule="auto"/>
        <w:rPr>
          <w:rFonts w:ascii="Tahoma" w:eastAsia="Times New Roman" w:hAnsi="Tahoma" w:cs="Tahoma"/>
          <w:color w:val="333333"/>
          <w:sz w:val="18"/>
          <w:szCs w:val="18"/>
        </w:rPr>
      </w:pPr>
      <w:r w:rsidRPr="00515BA9">
        <w:rPr>
          <w:rFonts w:ascii="Times New Roman" w:eastAsia="Times New Roman" w:hAnsi="Times New Roman" w:cs="Times New Roman"/>
          <w:color w:val="333333"/>
          <w:sz w:val="27"/>
          <w:szCs w:val="27"/>
        </w:rPr>
        <w:t>- Công tác tuyển sinh luôn được sự quan tâm của Đảng ủy và Ban giám hiệu, xem công tác tuyển sinh là khâu quan trọng trong hoạt của nhà trường;</w:t>
      </w:r>
    </w:p>
    <w:p w:rsidR="00515BA9" w:rsidRPr="00515BA9" w:rsidRDefault="00515BA9" w:rsidP="00515BA9">
      <w:pPr>
        <w:shd w:val="clear" w:color="auto" w:fill="FFFFFF"/>
        <w:spacing w:before="100" w:beforeAutospacing="1" w:after="100" w:afterAutospacing="1" w:line="240" w:lineRule="auto"/>
        <w:rPr>
          <w:rFonts w:ascii="Tahoma" w:eastAsia="Times New Roman" w:hAnsi="Tahoma" w:cs="Tahoma"/>
          <w:color w:val="333333"/>
          <w:sz w:val="18"/>
          <w:szCs w:val="18"/>
        </w:rPr>
      </w:pPr>
      <w:r w:rsidRPr="00515BA9">
        <w:rPr>
          <w:rFonts w:ascii="Times New Roman" w:eastAsia="Times New Roman" w:hAnsi="Times New Roman" w:cs="Times New Roman"/>
          <w:color w:val="333333"/>
          <w:sz w:val="27"/>
          <w:szCs w:val="27"/>
        </w:rPr>
        <w:t>          - Trường Cao đẳng Bến Tre có đội ngũ cán bộ, giảng viên có trình độ và kinh nghiệm cao so với các trường khác trong tỉnh và là trường có quá trình hình thành và phát triển dài nhất trong tỉnh với 37 năm tiếp nối truyền thống đào tạo và 10 năm thành lập trường vì thế thương hiệu của trường được nhiều người biết đến;</w:t>
      </w:r>
    </w:p>
    <w:p w:rsidR="00515BA9" w:rsidRPr="00515BA9" w:rsidRDefault="00515BA9" w:rsidP="00515BA9">
      <w:pPr>
        <w:shd w:val="clear" w:color="auto" w:fill="FFFFFF"/>
        <w:spacing w:before="100" w:beforeAutospacing="1" w:after="100" w:afterAutospacing="1" w:line="240" w:lineRule="auto"/>
        <w:rPr>
          <w:rFonts w:ascii="Tahoma" w:eastAsia="Times New Roman" w:hAnsi="Tahoma" w:cs="Tahoma"/>
          <w:color w:val="333333"/>
          <w:sz w:val="18"/>
          <w:szCs w:val="18"/>
        </w:rPr>
      </w:pPr>
      <w:r w:rsidRPr="00515BA9">
        <w:rPr>
          <w:rFonts w:ascii="Times New Roman" w:eastAsia="Times New Roman" w:hAnsi="Times New Roman" w:cs="Times New Roman"/>
          <w:color w:val="333333"/>
          <w:sz w:val="27"/>
          <w:szCs w:val="27"/>
        </w:rPr>
        <w:t>         - Nhà trường đào tạo nhiều ngành nghề, có những ngành không cần quảng bá, tư vấn nhiều nhưng số lượng sinh viên tuyển được luôn đạt chỉ tiêu như các ngành thuộc khối sư phạm (nhưng đây cũng là một khó khăn khi các ngành này không được cho phép tuyển sinh);</w:t>
      </w:r>
    </w:p>
    <w:p w:rsidR="00515BA9" w:rsidRPr="00515BA9" w:rsidRDefault="00515BA9" w:rsidP="00515BA9">
      <w:pPr>
        <w:shd w:val="clear" w:color="auto" w:fill="FFFFFF"/>
        <w:spacing w:before="100" w:beforeAutospacing="1" w:after="100" w:afterAutospacing="1" w:line="240" w:lineRule="auto"/>
        <w:rPr>
          <w:rFonts w:ascii="Tahoma" w:eastAsia="Times New Roman" w:hAnsi="Tahoma" w:cs="Tahoma"/>
          <w:color w:val="333333"/>
          <w:sz w:val="18"/>
          <w:szCs w:val="18"/>
        </w:rPr>
      </w:pPr>
      <w:r w:rsidRPr="00515BA9">
        <w:rPr>
          <w:rFonts w:ascii="Times New Roman" w:eastAsia="Times New Roman" w:hAnsi="Times New Roman" w:cs="Times New Roman"/>
          <w:color w:val="333333"/>
          <w:sz w:val="27"/>
          <w:szCs w:val="27"/>
        </w:rPr>
        <w:t>         - Hình ảnh nhà trường được thường xuyên quảng bá trên các phương tiện thông tin đại chúng như báo, đài qua việc triển khai thực hiện chiến lược phát triển trường Cao đẳng Bến Tre, từ đó giúp nhân dân nắm bắt được tình hình đào tạo của nhà trường để có lựa chọn đăng ký thi vào trường;</w:t>
      </w:r>
    </w:p>
    <w:p w:rsidR="00515BA9" w:rsidRPr="00515BA9" w:rsidRDefault="00515BA9" w:rsidP="00515BA9">
      <w:pPr>
        <w:shd w:val="clear" w:color="auto" w:fill="FFFFFF"/>
        <w:spacing w:before="100" w:beforeAutospacing="1" w:after="100" w:afterAutospacing="1" w:line="240" w:lineRule="auto"/>
        <w:rPr>
          <w:rFonts w:ascii="Tahoma" w:eastAsia="Times New Roman" w:hAnsi="Tahoma" w:cs="Tahoma"/>
          <w:color w:val="333333"/>
          <w:sz w:val="18"/>
          <w:szCs w:val="18"/>
        </w:rPr>
      </w:pPr>
      <w:r w:rsidRPr="00515BA9">
        <w:rPr>
          <w:rFonts w:ascii="Times New Roman" w:eastAsia="Times New Roman" w:hAnsi="Times New Roman" w:cs="Times New Roman"/>
          <w:color w:val="333333"/>
          <w:sz w:val="27"/>
          <w:szCs w:val="27"/>
        </w:rPr>
        <w:t>       - Hàng năm nhà trường đều có kế hoạch tuyển sinh, trong đó chú ý đến việc quảng bá đến các trường phổ thông trung học, các trung tâm giáo dục thường xuyên, các hiệu trưởng của một số trường PTCS trong tỉnh.</w:t>
      </w:r>
    </w:p>
    <w:p w:rsidR="00515BA9" w:rsidRPr="00515BA9" w:rsidRDefault="00515BA9" w:rsidP="00515BA9">
      <w:pPr>
        <w:shd w:val="clear" w:color="auto" w:fill="FFFFFF"/>
        <w:spacing w:after="0" w:line="240" w:lineRule="auto"/>
        <w:rPr>
          <w:rFonts w:ascii="Tahoma" w:eastAsia="Times New Roman" w:hAnsi="Tahoma" w:cs="Tahoma"/>
          <w:color w:val="333333"/>
          <w:sz w:val="18"/>
          <w:szCs w:val="18"/>
        </w:rPr>
      </w:pPr>
      <w:r w:rsidRPr="00515BA9">
        <w:rPr>
          <w:rFonts w:ascii="Times New Roman" w:eastAsia="Times New Roman" w:hAnsi="Times New Roman" w:cs="Times New Roman"/>
          <w:b/>
          <w:bCs/>
          <w:i/>
          <w:iCs/>
          <w:color w:val="FF0000"/>
          <w:sz w:val="27"/>
          <w:szCs w:val="27"/>
        </w:rPr>
        <w:lastRenderedPageBreak/>
        <w:t>        2.Khó khăn:</w:t>
      </w:r>
    </w:p>
    <w:p w:rsidR="00515BA9" w:rsidRPr="00515BA9" w:rsidRDefault="00515BA9" w:rsidP="00515BA9">
      <w:pPr>
        <w:shd w:val="clear" w:color="auto" w:fill="FFFFFF"/>
        <w:spacing w:before="100" w:beforeAutospacing="1" w:after="100" w:afterAutospacing="1" w:line="240" w:lineRule="auto"/>
        <w:rPr>
          <w:rFonts w:ascii="Tahoma" w:eastAsia="Times New Roman" w:hAnsi="Tahoma" w:cs="Tahoma"/>
          <w:color w:val="333333"/>
          <w:sz w:val="18"/>
          <w:szCs w:val="18"/>
        </w:rPr>
      </w:pPr>
      <w:r w:rsidRPr="00515BA9">
        <w:rPr>
          <w:rFonts w:ascii="Times New Roman" w:eastAsia="Times New Roman" w:hAnsi="Times New Roman" w:cs="Times New Roman"/>
          <w:color w:val="333333"/>
          <w:sz w:val="27"/>
          <w:szCs w:val="27"/>
        </w:rPr>
        <w:t>        - Hiện tại phần lớn cán bộ, viên chức nhà trường chưa quan tâm hỗ trợ công tác tuyển sinh,  xem công tác tuyển sinh là nhiệm vụ của phòng Đào tạo.</w:t>
      </w:r>
    </w:p>
    <w:p w:rsidR="00515BA9" w:rsidRPr="00515BA9" w:rsidRDefault="00515BA9" w:rsidP="00515BA9">
      <w:pPr>
        <w:shd w:val="clear" w:color="auto" w:fill="FFFFFF"/>
        <w:spacing w:before="100" w:beforeAutospacing="1" w:after="100" w:afterAutospacing="1" w:line="240" w:lineRule="auto"/>
        <w:rPr>
          <w:rFonts w:ascii="Tahoma" w:eastAsia="Times New Roman" w:hAnsi="Tahoma" w:cs="Tahoma"/>
          <w:color w:val="333333"/>
          <w:sz w:val="18"/>
          <w:szCs w:val="18"/>
        </w:rPr>
      </w:pPr>
      <w:r w:rsidRPr="00515BA9">
        <w:rPr>
          <w:rFonts w:ascii="Times New Roman" w:eastAsia="Times New Roman" w:hAnsi="Times New Roman" w:cs="Times New Roman"/>
          <w:color w:val="333333"/>
          <w:sz w:val="27"/>
          <w:szCs w:val="27"/>
        </w:rPr>
        <w:t>        - Đội ngũ làm công tác tuyển sinh vừa ít vừa không có nghiệp vụ: đội ngũ đi tư vấn tuyển sinh thường là lãnh đạo và chuyên viên của một số phòng, khoa, đội ngũ này lại thay đổi hàng năm nên không chuyên nghiệp và chất lượng tư vấn tuyển sinh không cao. </w:t>
      </w:r>
    </w:p>
    <w:p w:rsidR="00515BA9" w:rsidRPr="00515BA9" w:rsidRDefault="00515BA9" w:rsidP="00515BA9">
      <w:pPr>
        <w:shd w:val="clear" w:color="auto" w:fill="FFFFFF"/>
        <w:spacing w:before="100" w:beforeAutospacing="1" w:after="100" w:afterAutospacing="1" w:line="240" w:lineRule="auto"/>
        <w:rPr>
          <w:rFonts w:ascii="Tahoma" w:eastAsia="Times New Roman" w:hAnsi="Tahoma" w:cs="Tahoma"/>
          <w:color w:val="333333"/>
          <w:sz w:val="18"/>
          <w:szCs w:val="18"/>
        </w:rPr>
      </w:pPr>
      <w:r w:rsidRPr="00515BA9">
        <w:rPr>
          <w:rFonts w:ascii="Times New Roman" w:eastAsia="Times New Roman" w:hAnsi="Times New Roman" w:cs="Times New Roman"/>
          <w:color w:val="333333"/>
          <w:sz w:val="27"/>
          <w:szCs w:val="27"/>
        </w:rPr>
        <w:t>        - Hoạt động quảng bá, tư vấn tuyển sinh được thực hiện theo mùa vụ, thiếu tính thường xuyên, mỗi năm đến mùa tuyển sinh mới lập các nhóm tuyển sinh đi về các địa phương để quảng bá các ngành nghề đào tạo của nhà trường, các khoảng thời gian khác chỉ có một cán bộ phụ trách nhận hồ sơ dạy lái xe; </w:t>
      </w:r>
    </w:p>
    <w:p w:rsidR="00515BA9" w:rsidRPr="00515BA9" w:rsidRDefault="00515BA9" w:rsidP="00515BA9">
      <w:pPr>
        <w:shd w:val="clear" w:color="auto" w:fill="FFFFFF"/>
        <w:spacing w:before="100" w:beforeAutospacing="1" w:after="100" w:afterAutospacing="1" w:line="240" w:lineRule="auto"/>
        <w:rPr>
          <w:rFonts w:ascii="Tahoma" w:eastAsia="Times New Roman" w:hAnsi="Tahoma" w:cs="Tahoma"/>
          <w:color w:val="333333"/>
          <w:sz w:val="18"/>
          <w:szCs w:val="18"/>
        </w:rPr>
      </w:pPr>
      <w:r w:rsidRPr="00515BA9">
        <w:rPr>
          <w:rFonts w:ascii="Times New Roman" w:eastAsia="Times New Roman" w:hAnsi="Times New Roman" w:cs="Times New Roman"/>
          <w:color w:val="333333"/>
          <w:sz w:val="27"/>
          <w:szCs w:val="27"/>
        </w:rPr>
        <w:t>        - Công tác tuyển sinh của chúng ta từ trước đến nay chủ yếu là quảng bá về các ngành nghề sẽ tuyển để đào tạo, công tác tư vấn chưa được chú ý nhiều, hình thức quảng bá, tư vấn tuyển sinh còn đơn điệu, chưa thu hút sự chú ý của học sinh;</w:t>
      </w:r>
    </w:p>
    <w:p w:rsidR="00515BA9" w:rsidRPr="00515BA9" w:rsidRDefault="00515BA9" w:rsidP="00515BA9">
      <w:pPr>
        <w:shd w:val="clear" w:color="auto" w:fill="FFFFFF"/>
        <w:spacing w:before="100" w:beforeAutospacing="1" w:after="100" w:afterAutospacing="1" w:line="240" w:lineRule="auto"/>
        <w:rPr>
          <w:rFonts w:ascii="Tahoma" w:eastAsia="Times New Roman" w:hAnsi="Tahoma" w:cs="Tahoma"/>
          <w:color w:val="333333"/>
          <w:sz w:val="18"/>
          <w:szCs w:val="18"/>
        </w:rPr>
      </w:pPr>
      <w:r w:rsidRPr="00515BA9">
        <w:rPr>
          <w:rFonts w:ascii="Times New Roman" w:eastAsia="Times New Roman" w:hAnsi="Times New Roman" w:cs="Times New Roman"/>
          <w:color w:val="333333"/>
          <w:sz w:val="27"/>
          <w:szCs w:val="27"/>
        </w:rPr>
        <w:t>        - Điều kiện cơ sở vật chất, trang thiết bị dạy học của nhà trường chậm được trang bị mới nên ảnh hưởng đến chất lượng đào tạo từ đó ảnh hưởng đến công tác tuyển sinh;</w:t>
      </w:r>
    </w:p>
    <w:p w:rsidR="00515BA9" w:rsidRPr="00515BA9" w:rsidRDefault="00515BA9" w:rsidP="00515BA9">
      <w:pPr>
        <w:shd w:val="clear" w:color="auto" w:fill="FFFFFF"/>
        <w:spacing w:before="100" w:beforeAutospacing="1" w:after="100" w:afterAutospacing="1" w:line="240" w:lineRule="auto"/>
        <w:rPr>
          <w:rFonts w:ascii="Tahoma" w:eastAsia="Times New Roman" w:hAnsi="Tahoma" w:cs="Tahoma"/>
          <w:color w:val="333333"/>
          <w:sz w:val="18"/>
          <w:szCs w:val="18"/>
        </w:rPr>
      </w:pPr>
      <w:r w:rsidRPr="00515BA9">
        <w:rPr>
          <w:rFonts w:ascii="Times New Roman" w:eastAsia="Times New Roman" w:hAnsi="Times New Roman" w:cs="Times New Roman"/>
          <w:color w:val="333333"/>
          <w:sz w:val="27"/>
          <w:szCs w:val="27"/>
        </w:rPr>
        <w:t>         - Do sự thay đổi về cơ chế chính sách, các trường đại học được thành  lập nhiều, điểm chuẩn đầu vào đại học thấp vì vậy số lượng các thí sinh có nguyện vọng dự thi vào các trường cao đẳng, trung cấp chuyên nghiệp giảm theo từng năm;</w:t>
      </w:r>
    </w:p>
    <w:p w:rsidR="00515BA9" w:rsidRPr="00515BA9" w:rsidRDefault="00515BA9" w:rsidP="00515BA9">
      <w:pPr>
        <w:shd w:val="clear" w:color="auto" w:fill="FFFFFF"/>
        <w:spacing w:before="100" w:beforeAutospacing="1" w:after="100" w:afterAutospacing="1" w:line="240" w:lineRule="auto"/>
        <w:rPr>
          <w:rFonts w:ascii="Tahoma" w:eastAsia="Times New Roman" w:hAnsi="Tahoma" w:cs="Tahoma"/>
          <w:color w:val="333333"/>
          <w:sz w:val="18"/>
          <w:szCs w:val="18"/>
        </w:rPr>
      </w:pPr>
      <w:r w:rsidRPr="00515BA9">
        <w:rPr>
          <w:rFonts w:ascii="Times New Roman" w:eastAsia="Times New Roman" w:hAnsi="Times New Roman" w:cs="Times New Roman"/>
          <w:color w:val="333333"/>
          <w:sz w:val="27"/>
          <w:szCs w:val="27"/>
        </w:rPr>
        <w:t>         - Do sự cạnh tranh của các đơn vị đào tạo cùng địa bàn gây nên sự khó khăn trong công tác tuyển sinh của nhà trường so với những năm trước;</w:t>
      </w:r>
    </w:p>
    <w:p w:rsidR="00515BA9" w:rsidRPr="00515BA9" w:rsidRDefault="00515BA9" w:rsidP="00515BA9">
      <w:pPr>
        <w:shd w:val="clear" w:color="auto" w:fill="FFFFFF"/>
        <w:spacing w:before="100" w:beforeAutospacing="1" w:after="100" w:afterAutospacing="1" w:line="240" w:lineRule="auto"/>
        <w:rPr>
          <w:rFonts w:ascii="Tahoma" w:eastAsia="Times New Roman" w:hAnsi="Tahoma" w:cs="Tahoma"/>
          <w:color w:val="333333"/>
          <w:sz w:val="18"/>
          <w:szCs w:val="18"/>
        </w:rPr>
      </w:pPr>
      <w:r w:rsidRPr="00515BA9">
        <w:rPr>
          <w:rFonts w:ascii="Times New Roman" w:eastAsia="Times New Roman" w:hAnsi="Times New Roman" w:cs="Times New Roman"/>
          <w:color w:val="333333"/>
          <w:sz w:val="27"/>
          <w:szCs w:val="27"/>
        </w:rPr>
        <w:t>         - Do có qui định mới về việc đào tạo liên thông nên ảnh hưởng đế việc tuyển sinh vào hệ cao đẳng và trung cấp chuyên nghiệp;</w:t>
      </w:r>
    </w:p>
    <w:p w:rsidR="00515BA9" w:rsidRPr="00515BA9" w:rsidRDefault="00515BA9" w:rsidP="00515BA9">
      <w:pPr>
        <w:shd w:val="clear" w:color="auto" w:fill="FFFFFF"/>
        <w:spacing w:before="100" w:beforeAutospacing="1" w:after="100" w:afterAutospacing="1" w:line="240" w:lineRule="auto"/>
        <w:rPr>
          <w:rFonts w:ascii="Tahoma" w:eastAsia="Times New Roman" w:hAnsi="Tahoma" w:cs="Tahoma"/>
          <w:color w:val="333333"/>
          <w:sz w:val="18"/>
          <w:szCs w:val="18"/>
        </w:rPr>
      </w:pPr>
      <w:r w:rsidRPr="00515BA9">
        <w:rPr>
          <w:rFonts w:ascii="Times New Roman" w:eastAsia="Times New Roman" w:hAnsi="Times New Roman" w:cs="Times New Roman"/>
          <w:color w:val="333333"/>
          <w:sz w:val="27"/>
          <w:szCs w:val="27"/>
        </w:rPr>
        <w:t>        - Nhu cầu học tập của một số ngành của trường đào tạo giảm vì ra trường khó tìm việc làm nhất là các ngành thuộc khối Kinh tế - Tài chính, các ngành đào tạo khối sư phạm không được phép tuyển sinh từ đó ảnh hưởng đến số lượng tuyển sinh;</w:t>
      </w:r>
    </w:p>
    <w:p w:rsidR="00515BA9" w:rsidRPr="00515BA9" w:rsidRDefault="00515BA9" w:rsidP="00515BA9">
      <w:pPr>
        <w:shd w:val="clear" w:color="auto" w:fill="FFFFFF"/>
        <w:spacing w:before="100" w:beforeAutospacing="1" w:after="100" w:afterAutospacing="1" w:line="240" w:lineRule="auto"/>
        <w:rPr>
          <w:rFonts w:ascii="Tahoma" w:eastAsia="Times New Roman" w:hAnsi="Tahoma" w:cs="Tahoma"/>
          <w:color w:val="333333"/>
          <w:sz w:val="18"/>
          <w:szCs w:val="18"/>
        </w:rPr>
      </w:pPr>
      <w:r w:rsidRPr="00515BA9">
        <w:rPr>
          <w:rFonts w:ascii="Times New Roman" w:eastAsia="Times New Roman" w:hAnsi="Times New Roman" w:cs="Times New Roman"/>
          <w:color w:val="333333"/>
          <w:sz w:val="27"/>
          <w:szCs w:val="27"/>
        </w:rPr>
        <w:t>Công tác tuyển sinh của chúng ta trong những năm gần đây gặp nhiều khó khăn, một số ngành đào tạo không tuyển được sinh viên, tỉ lệ tuyển sinh không cao, trong năm 2013 hệ cao đẳng chỉ tuyển được 301/835 đạt 36% chỉ tiêu, hệ trung cấp chuyên nghiệp chỉ tuyển được 188/700 đạt 26,9%, đào tạo lái xe giảm so với các năm trước vì thế việc đổi mới công tác tuyển sinh là hết sức cần thiết và phải có những giải pháp thích hợp.</w:t>
      </w:r>
    </w:p>
    <w:p w:rsidR="00515BA9" w:rsidRPr="00515BA9" w:rsidRDefault="00515BA9" w:rsidP="00515BA9">
      <w:pPr>
        <w:shd w:val="clear" w:color="auto" w:fill="FFFFFF"/>
        <w:spacing w:before="100" w:beforeAutospacing="1" w:after="100" w:afterAutospacing="1" w:line="240" w:lineRule="auto"/>
        <w:rPr>
          <w:rFonts w:ascii="Tahoma" w:eastAsia="Times New Roman" w:hAnsi="Tahoma" w:cs="Tahoma"/>
          <w:color w:val="333333"/>
          <w:sz w:val="18"/>
          <w:szCs w:val="18"/>
        </w:rPr>
      </w:pPr>
      <w:r w:rsidRPr="00515BA9">
        <w:rPr>
          <w:rFonts w:ascii="Times New Roman" w:eastAsia="Times New Roman" w:hAnsi="Times New Roman" w:cs="Times New Roman"/>
          <w:b/>
          <w:bCs/>
          <w:color w:val="FF0000"/>
          <w:sz w:val="27"/>
          <w:szCs w:val="27"/>
        </w:rPr>
        <w:t>II. MỘT SỐ GIẢI PHÁP ĐỔI MỚI CÔNG TÁC TUYỂN SINH</w:t>
      </w:r>
    </w:p>
    <w:p w:rsidR="00515BA9" w:rsidRPr="00515BA9" w:rsidRDefault="00515BA9" w:rsidP="00515BA9">
      <w:pPr>
        <w:shd w:val="clear" w:color="auto" w:fill="FFFFFF"/>
        <w:spacing w:before="100" w:beforeAutospacing="1" w:after="100" w:afterAutospacing="1" w:line="240" w:lineRule="auto"/>
        <w:rPr>
          <w:rFonts w:ascii="Tahoma" w:eastAsia="Times New Roman" w:hAnsi="Tahoma" w:cs="Tahoma"/>
          <w:color w:val="333333"/>
          <w:sz w:val="18"/>
          <w:szCs w:val="18"/>
        </w:rPr>
      </w:pPr>
      <w:r w:rsidRPr="00515BA9">
        <w:rPr>
          <w:rFonts w:ascii="Times New Roman" w:eastAsia="Times New Roman" w:hAnsi="Times New Roman" w:cs="Times New Roman"/>
          <w:b/>
          <w:bCs/>
          <w:color w:val="333333"/>
          <w:sz w:val="27"/>
          <w:szCs w:val="27"/>
        </w:rPr>
        <w:t>      </w:t>
      </w:r>
      <w:r w:rsidRPr="00515BA9">
        <w:rPr>
          <w:rFonts w:ascii="Times New Roman" w:eastAsia="Times New Roman" w:hAnsi="Times New Roman" w:cs="Times New Roman"/>
          <w:b/>
          <w:bCs/>
          <w:color w:val="3366FF"/>
          <w:sz w:val="27"/>
          <w:szCs w:val="27"/>
        </w:rPr>
        <w:t>  </w:t>
      </w:r>
      <w:r w:rsidRPr="00515BA9">
        <w:rPr>
          <w:rFonts w:ascii="Times New Roman" w:eastAsia="Times New Roman" w:hAnsi="Times New Roman" w:cs="Times New Roman"/>
          <w:b/>
          <w:bCs/>
          <w:color w:val="FF0000"/>
          <w:sz w:val="27"/>
          <w:szCs w:val="27"/>
        </w:rPr>
        <w:t>  1. Xây dựng đội ngũ làm công tác tuyển sinh:</w:t>
      </w:r>
    </w:p>
    <w:p w:rsidR="00515BA9" w:rsidRPr="00515BA9" w:rsidRDefault="00515BA9" w:rsidP="00515BA9">
      <w:pPr>
        <w:shd w:val="clear" w:color="auto" w:fill="FFFFFF"/>
        <w:spacing w:before="100" w:beforeAutospacing="1" w:after="100" w:afterAutospacing="1" w:line="240" w:lineRule="auto"/>
        <w:rPr>
          <w:rFonts w:ascii="Tahoma" w:eastAsia="Times New Roman" w:hAnsi="Tahoma" w:cs="Tahoma"/>
          <w:color w:val="333333"/>
          <w:sz w:val="18"/>
          <w:szCs w:val="18"/>
        </w:rPr>
      </w:pPr>
      <w:r w:rsidRPr="00515BA9">
        <w:rPr>
          <w:rFonts w:ascii="Times New Roman" w:eastAsia="Times New Roman" w:hAnsi="Times New Roman" w:cs="Times New Roman"/>
          <w:color w:val="333333"/>
          <w:sz w:val="27"/>
          <w:szCs w:val="27"/>
        </w:rPr>
        <w:lastRenderedPageBreak/>
        <w:t>         Đội ngũ tuyển sinh đóng vai trò hết sức quan trọng, ảnh hưởng trực tiếp đến hiệu quả và chất lượng  công tác tuyển sinh, vì thế cần xây dựng đội ngũ này hết sức đa dạng gồm những đối tượng sau:</w:t>
      </w:r>
    </w:p>
    <w:p w:rsidR="00515BA9" w:rsidRPr="00515BA9" w:rsidRDefault="00515BA9" w:rsidP="00515BA9">
      <w:pPr>
        <w:shd w:val="clear" w:color="auto" w:fill="FFFFFF"/>
        <w:spacing w:before="100" w:beforeAutospacing="1" w:after="100" w:afterAutospacing="1" w:line="240" w:lineRule="auto"/>
        <w:rPr>
          <w:rFonts w:ascii="Tahoma" w:eastAsia="Times New Roman" w:hAnsi="Tahoma" w:cs="Tahoma"/>
          <w:color w:val="333333"/>
          <w:sz w:val="18"/>
          <w:szCs w:val="18"/>
        </w:rPr>
      </w:pPr>
      <w:r w:rsidRPr="00515BA9">
        <w:rPr>
          <w:rFonts w:ascii="Times New Roman" w:eastAsia="Times New Roman" w:hAnsi="Times New Roman" w:cs="Times New Roman"/>
          <w:color w:val="333333"/>
          <w:sz w:val="27"/>
          <w:szCs w:val="27"/>
        </w:rPr>
        <w:t>          - Bộ phận chuyên trách làm công tác tuyển sinh:  Bộ phận chuyên trách tuyển sinh đóng vai trò hết sức quan trọng ảnh hưởng trực tiếp đến hiệu quả và chất lượng về công tác tuyển sinh của nhà trường. Bộ phận này sẽ xây dựng và triển khai kế hoạch quảng bá, tư vấn và tuyển sinh tất cả các hệ đào tạo trong nhà trường  kể cả chính qui, vừa học vừa làm, liên thông, liên kết, dạy nghề và hoạt động suốt năm học;</w:t>
      </w:r>
    </w:p>
    <w:p w:rsidR="00515BA9" w:rsidRPr="00515BA9" w:rsidRDefault="00515BA9" w:rsidP="00515BA9">
      <w:pPr>
        <w:shd w:val="clear" w:color="auto" w:fill="FFFFFF"/>
        <w:spacing w:before="100" w:beforeAutospacing="1" w:after="100" w:afterAutospacing="1" w:line="240" w:lineRule="auto"/>
        <w:rPr>
          <w:rFonts w:ascii="Tahoma" w:eastAsia="Times New Roman" w:hAnsi="Tahoma" w:cs="Tahoma"/>
          <w:color w:val="333333"/>
          <w:sz w:val="18"/>
          <w:szCs w:val="18"/>
        </w:rPr>
      </w:pPr>
      <w:r w:rsidRPr="00515BA9">
        <w:rPr>
          <w:rFonts w:ascii="Times New Roman" w:eastAsia="Times New Roman" w:hAnsi="Times New Roman" w:cs="Times New Roman"/>
          <w:color w:val="333333"/>
          <w:sz w:val="27"/>
          <w:szCs w:val="27"/>
        </w:rPr>
        <w:t>          - Bộ phận cán bộ, viên chức: Công tác tuyển sinh là hoạt động của toàn trường, mọi thành viên trong trường phải có trách nhiệm tham gia, để thực hiện được điều này mỗi cán bộ, viên chức trước hết cần phải nhận thức rằng công việc tham gia tuyển sinh của họ có ảnh hưởng trực tiếp đến sự tồn tại và phát triển của nhà trường vì không có học sinh, sinh viên đồng nghĩa với việc trường sẽ không hoạt động được và hệ quả là cán bộ, giảng viên sẽ phải giãm. Để thực hiện được điều này nhà trường phải có những biện pháp động viên khích lệ, chẳng hạn như giao khoán mức thưởng trên mỗi hồ sơ khi học sinh, sinh viên do cán bộ, giảng viên vận động đã thực tế vào học hoặc khen thưởng kịp thời trong các ngày lễ, các dịp tổng kết... nhằm tạo lên một không khí thi đua, phấn đấu trong mỗi cán bộ, viên chức trong hoạt động tuyển sinh.</w:t>
      </w:r>
    </w:p>
    <w:p w:rsidR="00515BA9" w:rsidRPr="00515BA9" w:rsidRDefault="00515BA9" w:rsidP="00515BA9">
      <w:pPr>
        <w:shd w:val="clear" w:color="auto" w:fill="FFFFFF"/>
        <w:spacing w:before="100" w:beforeAutospacing="1" w:after="100" w:afterAutospacing="1" w:line="240" w:lineRule="auto"/>
        <w:rPr>
          <w:rFonts w:ascii="Tahoma" w:eastAsia="Times New Roman" w:hAnsi="Tahoma" w:cs="Tahoma"/>
          <w:color w:val="333333"/>
          <w:sz w:val="18"/>
          <w:szCs w:val="18"/>
        </w:rPr>
      </w:pPr>
      <w:r w:rsidRPr="00515BA9">
        <w:rPr>
          <w:rFonts w:ascii="Times New Roman" w:eastAsia="Times New Roman" w:hAnsi="Times New Roman" w:cs="Times New Roman"/>
          <w:color w:val="333333"/>
          <w:sz w:val="27"/>
          <w:szCs w:val="27"/>
        </w:rPr>
        <w:t>          - Bộ phận học sinh, sinh viên: Huy động lực lượng học sinh, sinh viên tham gia công tác tuyển sinh qua việc động viên các em quảng bá các ngành nghề đào tạo và chất lượng đào tạo của nhà trường đến người thân, bạn bè đồng thời có chế độ khen thưởng cho học sinh, sinh viên vận động được nhiều người vào học ở trường.</w:t>
      </w:r>
    </w:p>
    <w:p w:rsidR="00515BA9" w:rsidRPr="00515BA9" w:rsidRDefault="00515BA9" w:rsidP="00515BA9">
      <w:pPr>
        <w:shd w:val="clear" w:color="auto" w:fill="FFFFFF"/>
        <w:spacing w:before="100" w:beforeAutospacing="1" w:after="100" w:afterAutospacing="1" w:line="240" w:lineRule="auto"/>
        <w:rPr>
          <w:rFonts w:ascii="Tahoma" w:eastAsia="Times New Roman" w:hAnsi="Tahoma" w:cs="Tahoma"/>
          <w:color w:val="333333"/>
          <w:sz w:val="18"/>
          <w:szCs w:val="18"/>
        </w:rPr>
      </w:pPr>
      <w:r w:rsidRPr="00515BA9">
        <w:rPr>
          <w:rFonts w:ascii="Times New Roman" w:eastAsia="Times New Roman" w:hAnsi="Times New Roman" w:cs="Times New Roman"/>
          <w:color w:val="333333"/>
          <w:sz w:val="27"/>
          <w:szCs w:val="27"/>
        </w:rPr>
        <w:t>          - Bộ phận các trung tâm Giáo dục thường xuyên, các trung tâm dạy nghề: Công tác tuyển sinh, tuy là nhiệm vụ cua nhà trường, song nếu cứ dựa vào nguồn nhân lực của nhà trường thì chưa đủ mà chúng ta phải biết tranh thủ các lực lượng bên ngoài. Một mặt họ vừa là những người hàng ngày trực tiếp với các đối tượng học sinh và các bậc phụ huynh; mặt khác tiếng nói của họ sẽ có tác động khá mạnh mẽ đến sự quyết định lựa chọn con đường học tập của các học sinh hay các bậc phụ huynh sau khi con em họ tốt nghiệp THCS hay là PTTH. Vì vậy nhà trường cần phối hợp với các trung tâm trong việc thông báo tuyển sinh, thu nhận hồ sơ cho nhà trường.</w:t>
      </w:r>
    </w:p>
    <w:p w:rsidR="00515BA9" w:rsidRPr="00515BA9" w:rsidRDefault="00515BA9" w:rsidP="00515BA9">
      <w:pPr>
        <w:shd w:val="clear" w:color="auto" w:fill="FFFFFF"/>
        <w:spacing w:before="100" w:beforeAutospacing="1" w:after="100" w:afterAutospacing="1" w:line="240" w:lineRule="auto"/>
        <w:rPr>
          <w:rFonts w:ascii="Tahoma" w:eastAsia="Times New Roman" w:hAnsi="Tahoma" w:cs="Tahoma"/>
          <w:color w:val="333333"/>
          <w:sz w:val="18"/>
          <w:szCs w:val="18"/>
        </w:rPr>
      </w:pPr>
      <w:r w:rsidRPr="00515BA9">
        <w:rPr>
          <w:rFonts w:ascii="Times New Roman" w:eastAsia="Times New Roman" w:hAnsi="Times New Roman" w:cs="Times New Roman"/>
          <w:color w:val="333333"/>
          <w:sz w:val="27"/>
          <w:szCs w:val="27"/>
        </w:rPr>
        <w:t>      </w:t>
      </w:r>
      <w:r w:rsidRPr="00515BA9">
        <w:rPr>
          <w:rFonts w:ascii="Times New Roman" w:eastAsia="Times New Roman" w:hAnsi="Times New Roman" w:cs="Times New Roman"/>
          <w:color w:val="FF0000"/>
          <w:sz w:val="27"/>
          <w:szCs w:val="27"/>
        </w:rPr>
        <w:t>     </w:t>
      </w:r>
      <w:r w:rsidRPr="00515BA9">
        <w:rPr>
          <w:rFonts w:ascii="Times New Roman" w:eastAsia="Times New Roman" w:hAnsi="Times New Roman" w:cs="Times New Roman"/>
          <w:b/>
          <w:bCs/>
          <w:color w:val="FF0000"/>
          <w:sz w:val="27"/>
          <w:szCs w:val="27"/>
        </w:rPr>
        <w:t>2. Đa dạng hóa các hình thức quảng bá, tư vấn tuyển sinh:</w:t>
      </w:r>
    </w:p>
    <w:p w:rsidR="00515BA9" w:rsidRPr="00515BA9" w:rsidRDefault="00515BA9" w:rsidP="00515BA9">
      <w:pPr>
        <w:shd w:val="clear" w:color="auto" w:fill="FFFFFF"/>
        <w:spacing w:before="100" w:beforeAutospacing="1" w:after="100" w:afterAutospacing="1" w:line="240" w:lineRule="auto"/>
        <w:rPr>
          <w:rFonts w:ascii="Tahoma" w:eastAsia="Times New Roman" w:hAnsi="Tahoma" w:cs="Tahoma"/>
          <w:color w:val="333333"/>
          <w:sz w:val="18"/>
          <w:szCs w:val="18"/>
        </w:rPr>
      </w:pPr>
      <w:r w:rsidRPr="00515BA9">
        <w:rPr>
          <w:rFonts w:ascii="Times New Roman" w:eastAsia="Times New Roman" w:hAnsi="Times New Roman" w:cs="Times New Roman"/>
          <w:color w:val="333333"/>
          <w:sz w:val="27"/>
          <w:szCs w:val="27"/>
        </w:rPr>
        <w:t>Quảng bá, tư vấn là một trong những biện pháp nhằm đưa thông tin trực tiếp hay gián tiếp đến với đối tuợng học sinh và những người có liên quan. Muốn vậy, việc quảng bá, tư vấn phải được thực hiện bằng nhiều hình thức phong phú, đa dạng và thường xuyên, qua việc tuyên truyền trên các kênh phát thanh, truyền hình; bằng các pa-nô, áp-phích và đặc biệt là đưa các thông tin trực tiếp đến các đối tượng qua việc tư vấn qua điện thoại, tư vấn qua email. Bởi vì qua các phương tiện thông tin có lúc chưa truyền tải hết tất cả những thông tin chi tiết đối với công tác đào tạo và các thông tin liên quan. Hơn nữa, đối tượng học sinh và những người liên quan khác, đôi lúc muốn hiểu thêm các vấn đề về đào tạo thì phải có cán bộ tuyển sinh giải thích trực tiếp mới phát huy hiệu quả.</w:t>
      </w:r>
    </w:p>
    <w:p w:rsidR="00515BA9" w:rsidRPr="00515BA9" w:rsidRDefault="00515BA9" w:rsidP="00515BA9">
      <w:pPr>
        <w:shd w:val="clear" w:color="auto" w:fill="FFFFFF"/>
        <w:spacing w:before="100" w:beforeAutospacing="1" w:after="100" w:afterAutospacing="1" w:line="240" w:lineRule="auto"/>
        <w:rPr>
          <w:rFonts w:ascii="Tahoma" w:eastAsia="Times New Roman" w:hAnsi="Tahoma" w:cs="Tahoma"/>
          <w:color w:val="333333"/>
          <w:sz w:val="18"/>
          <w:szCs w:val="18"/>
        </w:rPr>
      </w:pPr>
      <w:r w:rsidRPr="00515BA9">
        <w:rPr>
          <w:rFonts w:ascii="Times New Roman" w:eastAsia="Times New Roman" w:hAnsi="Times New Roman" w:cs="Times New Roman"/>
          <w:b/>
          <w:bCs/>
          <w:color w:val="FF0000"/>
          <w:sz w:val="27"/>
          <w:szCs w:val="27"/>
        </w:rPr>
        <w:lastRenderedPageBreak/>
        <w:t>3. Tăng cường công tác quản lý việc dạy và học:</w:t>
      </w:r>
    </w:p>
    <w:p w:rsidR="00515BA9" w:rsidRPr="00515BA9" w:rsidRDefault="00515BA9" w:rsidP="00515BA9">
      <w:pPr>
        <w:shd w:val="clear" w:color="auto" w:fill="FFFFFF"/>
        <w:spacing w:before="100" w:beforeAutospacing="1" w:after="100" w:afterAutospacing="1" w:line="240" w:lineRule="auto"/>
        <w:rPr>
          <w:rFonts w:ascii="Tahoma" w:eastAsia="Times New Roman" w:hAnsi="Tahoma" w:cs="Tahoma"/>
          <w:color w:val="333333"/>
          <w:sz w:val="18"/>
          <w:szCs w:val="18"/>
        </w:rPr>
      </w:pPr>
      <w:r w:rsidRPr="00515BA9">
        <w:rPr>
          <w:rFonts w:ascii="Times New Roman" w:eastAsia="Times New Roman" w:hAnsi="Times New Roman" w:cs="Times New Roman"/>
          <w:color w:val="333333"/>
          <w:sz w:val="27"/>
          <w:szCs w:val="27"/>
        </w:rPr>
        <w:t>Dạy và học là hai hoạt động mà thoạt đầu chúng ta nghĩ là không có liên quan gì đến công tác tuyển sinh của nhà trường. Bởi vì công tác dạy và học nó diễn ra khi mà công tác tuyển sinh đã kết thúc. Tuy nhiên nếu suy nghĩ như vậy thì thật là sai lầm, phải nói là công tác quản lý dạy và học để nâng cao chất lượng đào tạo có ảnh hưởng rất lớn đến kết quả tuyển sinh của nhà truờng. Bởi lẽ chúng ta biết rằng những học sinh, sinh viên đang theo học tại trường của chúng ta là những "cán bộ tuyên truyền viên" hết sức quan trọng. Những gì đang diễn ra ở trường về chất lượng đào tạo được họ phản ánh lại với gia đình, bạn bè, người thân... từ đó tạo động lực cho học sinh đăng ký dự thi vào trường chúng ta.</w:t>
      </w:r>
    </w:p>
    <w:p w:rsidR="00515BA9" w:rsidRPr="00515BA9" w:rsidRDefault="00515BA9" w:rsidP="00515BA9">
      <w:pPr>
        <w:shd w:val="clear" w:color="auto" w:fill="FFFFFF"/>
        <w:spacing w:before="100" w:beforeAutospacing="1" w:after="100" w:afterAutospacing="1" w:line="240" w:lineRule="auto"/>
        <w:rPr>
          <w:rFonts w:ascii="Tahoma" w:eastAsia="Times New Roman" w:hAnsi="Tahoma" w:cs="Tahoma"/>
          <w:color w:val="333333"/>
          <w:sz w:val="18"/>
          <w:szCs w:val="18"/>
        </w:rPr>
      </w:pPr>
      <w:r w:rsidRPr="00515BA9">
        <w:rPr>
          <w:rFonts w:ascii="Times New Roman" w:eastAsia="Times New Roman" w:hAnsi="Times New Roman" w:cs="Times New Roman"/>
          <w:color w:val="333333"/>
          <w:sz w:val="27"/>
          <w:szCs w:val="27"/>
        </w:rPr>
        <w:t>Vì vậy cần phải quản lý công tác dạy và học ở nhà trường thật tốt, tạo ra nhiều ấn tượng đẹp chừng nào đối với học sinh, sinh viên thì những ấn tượng đó sẽ được truyền phát ra xã hội càng nhiều chừng đó.</w:t>
      </w:r>
    </w:p>
    <w:p w:rsidR="00515BA9" w:rsidRPr="00515BA9" w:rsidRDefault="00515BA9" w:rsidP="00515BA9">
      <w:pPr>
        <w:shd w:val="clear" w:color="auto" w:fill="FFFFFF"/>
        <w:spacing w:before="100" w:beforeAutospacing="1" w:after="100" w:afterAutospacing="1" w:line="240" w:lineRule="auto"/>
        <w:rPr>
          <w:rFonts w:ascii="Tahoma" w:eastAsia="Times New Roman" w:hAnsi="Tahoma" w:cs="Tahoma"/>
          <w:color w:val="333333"/>
          <w:sz w:val="18"/>
          <w:szCs w:val="18"/>
        </w:rPr>
      </w:pPr>
      <w:r w:rsidRPr="00515BA9">
        <w:rPr>
          <w:rFonts w:ascii="Times New Roman" w:eastAsia="Times New Roman" w:hAnsi="Times New Roman" w:cs="Times New Roman"/>
          <w:color w:val="333333"/>
          <w:sz w:val="27"/>
          <w:szCs w:val="27"/>
        </w:rPr>
        <w:t>Muốn thực hiện được điều này, nhà trường cần phải làm tốt những nhiệm vụ sau:</w:t>
      </w:r>
    </w:p>
    <w:p w:rsidR="00515BA9" w:rsidRPr="00515BA9" w:rsidRDefault="00515BA9" w:rsidP="00515BA9">
      <w:pPr>
        <w:shd w:val="clear" w:color="auto" w:fill="FFFFFF"/>
        <w:spacing w:before="100" w:beforeAutospacing="1" w:after="100" w:afterAutospacing="1" w:line="240" w:lineRule="auto"/>
        <w:rPr>
          <w:rFonts w:ascii="Tahoma" w:eastAsia="Times New Roman" w:hAnsi="Tahoma" w:cs="Tahoma"/>
          <w:color w:val="333333"/>
          <w:sz w:val="18"/>
          <w:szCs w:val="18"/>
        </w:rPr>
      </w:pPr>
      <w:r w:rsidRPr="00515BA9">
        <w:rPr>
          <w:rFonts w:ascii="Times New Roman" w:eastAsia="Times New Roman" w:hAnsi="Times New Roman" w:cs="Times New Roman"/>
          <w:color w:val="333333"/>
          <w:sz w:val="27"/>
          <w:szCs w:val="27"/>
        </w:rPr>
        <w:t>- Nâng cao ý thức trách nhiệm, trình độ chuyên môn nghiệp vụ và tay nghề cho đội ngũ giảng viên, kể cả giảng viên cơ hữu và giảng viên thỉnh giảng.</w:t>
      </w:r>
    </w:p>
    <w:p w:rsidR="00515BA9" w:rsidRPr="00515BA9" w:rsidRDefault="00515BA9" w:rsidP="00515BA9">
      <w:pPr>
        <w:shd w:val="clear" w:color="auto" w:fill="FFFFFF"/>
        <w:spacing w:before="100" w:beforeAutospacing="1" w:after="100" w:afterAutospacing="1" w:line="240" w:lineRule="auto"/>
        <w:rPr>
          <w:rFonts w:ascii="Tahoma" w:eastAsia="Times New Roman" w:hAnsi="Tahoma" w:cs="Tahoma"/>
          <w:color w:val="333333"/>
          <w:sz w:val="18"/>
          <w:szCs w:val="18"/>
        </w:rPr>
      </w:pPr>
      <w:r w:rsidRPr="00515BA9">
        <w:rPr>
          <w:rFonts w:ascii="Times New Roman" w:eastAsia="Times New Roman" w:hAnsi="Times New Roman" w:cs="Times New Roman"/>
          <w:color w:val="333333"/>
          <w:sz w:val="27"/>
          <w:szCs w:val="27"/>
        </w:rPr>
        <w:t>- Đổi mới phương pháp dạy học nhằm tạo hứng thú học tập cho sinh viên.</w:t>
      </w:r>
    </w:p>
    <w:p w:rsidR="00515BA9" w:rsidRPr="00515BA9" w:rsidRDefault="00515BA9" w:rsidP="00515BA9">
      <w:pPr>
        <w:shd w:val="clear" w:color="auto" w:fill="FFFFFF"/>
        <w:spacing w:before="100" w:beforeAutospacing="1" w:after="100" w:afterAutospacing="1" w:line="240" w:lineRule="auto"/>
        <w:rPr>
          <w:rFonts w:ascii="Tahoma" w:eastAsia="Times New Roman" w:hAnsi="Tahoma" w:cs="Tahoma"/>
          <w:color w:val="333333"/>
          <w:sz w:val="18"/>
          <w:szCs w:val="18"/>
        </w:rPr>
      </w:pPr>
      <w:r w:rsidRPr="00515BA9">
        <w:rPr>
          <w:rFonts w:ascii="Times New Roman" w:eastAsia="Times New Roman" w:hAnsi="Times New Roman" w:cs="Times New Roman"/>
          <w:color w:val="333333"/>
          <w:sz w:val="27"/>
          <w:szCs w:val="27"/>
        </w:rPr>
        <w:t>- Xây dựng chương trình đào tạo phù hợp; đồng thời đáp ứng được với nhu cầu của thị trường lao động khi sinh viên tốt nghiệp.</w:t>
      </w:r>
    </w:p>
    <w:p w:rsidR="00515BA9" w:rsidRPr="00515BA9" w:rsidRDefault="00515BA9" w:rsidP="00515BA9">
      <w:pPr>
        <w:shd w:val="clear" w:color="auto" w:fill="FFFFFF"/>
        <w:spacing w:before="100" w:beforeAutospacing="1" w:after="100" w:afterAutospacing="1" w:line="240" w:lineRule="auto"/>
        <w:rPr>
          <w:rFonts w:ascii="Tahoma" w:eastAsia="Times New Roman" w:hAnsi="Tahoma" w:cs="Tahoma"/>
          <w:color w:val="333333"/>
          <w:sz w:val="18"/>
          <w:szCs w:val="18"/>
        </w:rPr>
      </w:pPr>
      <w:r w:rsidRPr="00515BA9">
        <w:rPr>
          <w:rFonts w:ascii="Times New Roman" w:eastAsia="Times New Roman" w:hAnsi="Times New Roman" w:cs="Times New Roman"/>
          <w:color w:val="333333"/>
          <w:sz w:val="27"/>
          <w:szCs w:val="27"/>
        </w:rPr>
        <w:t>- Tăng cuờng công tác quản lý học sinh - sinh viên; phối hợp chặt chẽ giữa nhà trường và phụ huynh để nâng cao chất lượng đào tạo.</w:t>
      </w:r>
    </w:p>
    <w:p w:rsidR="00515BA9" w:rsidRPr="00515BA9" w:rsidRDefault="00515BA9" w:rsidP="00515BA9">
      <w:pPr>
        <w:shd w:val="clear" w:color="auto" w:fill="FFFFFF"/>
        <w:spacing w:before="100" w:beforeAutospacing="1" w:after="100" w:afterAutospacing="1" w:line="240" w:lineRule="auto"/>
        <w:rPr>
          <w:rFonts w:ascii="Tahoma" w:eastAsia="Times New Roman" w:hAnsi="Tahoma" w:cs="Tahoma"/>
          <w:color w:val="333333"/>
          <w:sz w:val="18"/>
          <w:szCs w:val="18"/>
        </w:rPr>
      </w:pPr>
      <w:r w:rsidRPr="00515BA9">
        <w:rPr>
          <w:rFonts w:ascii="Times New Roman" w:eastAsia="Times New Roman" w:hAnsi="Times New Roman" w:cs="Times New Roman"/>
          <w:b/>
          <w:bCs/>
          <w:color w:val="FF0000"/>
          <w:sz w:val="27"/>
          <w:szCs w:val="27"/>
        </w:rPr>
        <w:t>         4. Tăng cường đầu tư cơ sở vật chất, thiết bị máy móc phục vụ dạy học:</w:t>
      </w:r>
    </w:p>
    <w:p w:rsidR="00515BA9" w:rsidRPr="00515BA9" w:rsidRDefault="00515BA9" w:rsidP="00515BA9">
      <w:pPr>
        <w:shd w:val="clear" w:color="auto" w:fill="FFFFFF"/>
        <w:spacing w:before="100" w:beforeAutospacing="1" w:after="100" w:afterAutospacing="1" w:line="240" w:lineRule="auto"/>
        <w:rPr>
          <w:rFonts w:ascii="Tahoma" w:eastAsia="Times New Roman" w:hAnsi="Tahoma" w:cs="Tahoma"/>
          <w:color w:val="333333"/>
          <w:sz w:val="18"/>
          <w:szCs w:val="18"/>
        </w:rPr>
      </w:pPr>
      <w:r w:rsidRPr="00515BA9">
        <w:rPr>
          <w:rFonts w:ascii="Times New Roman" w:eastAsia="Times New Roman" w:hAnsi="Times New Roman" w:cs="Times New Roman"/>
          <w:b/>
          <w:bCs/>
          <w:color w:val="333333"/>
          <w:sz w:val="27"/>
          <w:szCs w:val="27"/>
        </w:rPr>
        <w:t>            </w:t>
      </w:r>
      <w:r w:rsidRPr="00515BA9">
        <w:rPr>
          <w:rFonts w:ascii="Times New Roman" w:eastAsia="Times New Roman" w:hAnsi="Times New Roman" w:cs="Times New Roman"/>
          <w:color w:val="333333"/>
          <w:sz w:val="27"/>
          <w:szCs w:val="27"/>
        </w:rPr>
        <w:t>Cơ sở vật chất mà đặc biệt là máy móc, thiết bị dạy thực hành đóng vai trò hết sức quan trọng quyết định đến chất lượng đào tạo. Bởi vậy cần phải đầu tư những máy móc thiết bị phù hợp với chương trình đào tạo, phù hợp với máy móc thiết bị của các doanh nghiệp đang hoạt động. Có như vậy sau khi sinh viên tốt nghiệp ra trường họ mới nhanh chóng tìm được việc làm phù hợp cho mình trong thị trường lao động và điều này sẽ làm cho thương hiệu của trường ngày một củng cố; tạo uy tín trong xã hội và sẽ có tác động mạnh mẽ đến công tác tuyển sinh của nhà trường.</w:t>
      </w:r>
    </w:p>
    <w:p w:rsidR="00515BA9" w:rsidRPr="00515BA9" w:rsidRDefault="00515BA9" w:rsidP="00515BA9">
      <w:pPr>
        <w:shd w:val="clear" w:color="auto" w:fill="FFFFFF"/>
        <w:spacing w:before="100" w:beforeAutospacing="1" w:after="100" w:afterAutospacing="1" w:line="240" w:lineRule="auto"/>
        <w:rPr>
          <w:rFonts w:ascii="Tahoma" w:eastAsia="Times New Roman" w:hAnsi="Tahoma" w:cs="Tahoma"/>
          <w:color w:val="333333"/>
          <w:sz w:val="18"/>
          <w:szCs w:val="18"/>
        </w:rPr>
      </w:pPr>
      <w:r w:rsidRPr="00515BA9">
        <w:rPr>
          <w:rFonts w:ascii="Times New Roman" w:eastAsia="Times New Roman" w:hAnsi="Times New Roman" w:cs="Times New Roman"/>
          <w:b/>
          <w:bCs/>
          <w:color w:val="FF0000"/>
          <w:sz w:val="27"/>
          <w:szCs w:val="27"/>
        </w:rPr>
        <w:t>5. Tăng cường quan hệ với các doanh nghiệp:</w:t>
      </w:r>
    </w:p>
    <w:p w:rsidR="00515BA9" w:rsidRPr="00515BA9" w:rsidRDefault="00515BA9" w:rsidP="00515BA9">
      <w:pPr>
        <w:shd w:val="clear" w:color="auto" w:fill="FFFFFF"/>
        <w:spacing w:before="100" w:beforeAutospacing="1" w:after="100" w:afterAutospacing="1" w:line="240" w:lineRule="auto"/>
        <w:rPr>
          <w:rFonts w:ascii="Tahoma" w:eastAsia="Times New Roman" w:hAnsi="Tahoma" w:cs="Tahoma"/>
          <w:color w:val="333333"/>
          <w:sz w:val="18"/>
          <w:szCs w:val="18"/>
        </w:rPr>
      </w:pPr>
      <w:r w:rsidRPr="00515BA9">
        <w:rPr>
          <w:rFonts w:ascii="Times New Roman" w:eastAsia="Times New Roman" w:hAnsi="Times New Roman" w:cs="Times New Roman"/>
          <w:color w:val="333333"/>
          <w:sz w:val="27"/>
          <w:szCs w:val="27"/>
        </w:rPr>
        <w:t xml:space="preserve">Một thành phần rất quan trọng có ảnh hưởng đến công tác tư vấn tuyển sinh đó là các doanh nghiệp, những đơn vị đang hoạt động trên các lĩnh vực có liên quan đến các ngành nghề đào tạo của trường. Vì vậy nhà trường cũng cần phải có sự phối hợp chặt chẽ với các doanh nghiệp để họ cùng tham gia hỗ trợ tuyển sinh; tham gia xây dựng chương trình, giáo trình; tham gia đánh giá kết quả học tập của học sinh khi tốt nghiệp và điều quan trọng là họ sẵn sàng tiếp nhận những học sinh của nhà trường sau khi tốt nghiệp vào làm việc trong doanh nghiệp. Làm được </w:t>
      </w:r>
      <w:r w:rsidRPr="00515BA9">
        <w:rPr>
          <w:rFonts w:ascii="Times New Roman" w:eastAsia="Times New Roman" w:hAnsi="Times New Roman" w:cs="Times New Roman"/>
          <w:color w:val="333333"/>
          <w:sz w:val="27"/>
          <w:szCs w:val="27"/>
        </w:rPr>
        <w:lastRenderedPageBreak/>
        <w:t>điều này thì uy tín và thương  hiệu của trường ngày càng được nâng lên và từ đó góp phần tích cực trong công tác tư vấn tuyển sinh trong thời gian tới.</w:t>
      </w:r>
    </w:p>
    <w:p w:rsidR="00515BA9" w:rsidRPr="00515BA9" w:rsidRDefault="00515BA9" w:rsidP="00515BA9">
      <w:pPr>
        <w:shd w:val="clear" w:color="auto" w:fill="FFFFFF"/>
        <w:spacing w:before="100" w:beforeAutospacing="1" w:after="100" w:afterAutospacing="1" w:line="240" w:lineRule="auto"/>
        <w:rPr>
          <w:rFonts w:ascii="Tahoma" w:eastAsia="Times New Roman" w:hAnsi="Tahoma" w:cs="Tahoma"/>
          <w:color w:val="333333"/>
          <w:sz w:val="18"/>
          <w:szCs w:val="18"/>
        </w:rPr>
      </w:pPr>
      <w:r w:rsidRPr="00515BA9">
        <w:rPr>
          <w:rFonts w:ascii="Times New Roman" w:eastAsia="Times New Roman" w:hAnsi="Times New Roman" w:cs="Times New Roman"/>
          <w:b/>
          <w:bCs/>
          <w:color w:val="FF0000"/>
          <w:sz w:val="27"/>
          <w:szCs w:val="27"/>
        </w:rPr>
        <w:t>6. Mở thêm ngành đào tạo, đa dạng hóa các hình thức đào tạo:</w:t>
      </w:r>
    </w:p>
    <w:p w:rsidR="00515BA9" w:rsidRPr="00515BA9" w:rsidRDefault="00515BA9" w:rsidP="00515BA9">
      <w:pPr>
        <w:shd w:val="clear" w:color="auto" w:fill="FFFFFF"/>
        <w:spacing w:before="100" w:beforeAutospacing="1" w:after="100" w:afterAutospacing="1" w:line="240" w:lineRule="auto"/>
        <w:rPr>
          <w:rFonts w:ascii="Tahoma" w:eastAsia="Times New Roman" w:hAnsi="Tahoma" w:cs="Tahoma"/>
          <w:color w:val="333333"/>
          <w:sz w:val="18"/>
          <w:szCs w:val="18"/>
        </w:rPr>
      </w:pPr>
      <w:r w:rsidRPr="00515BA9">
        <w:rPr>
          <w:rFonts w:ascii="Times New Roman" w:eastAsia="Times New Roman" w:hAnsi="Times New Roman" w:cs="Times New Roman"/>
          <w:color w:val="333333"/>
          <w:sz w:val="27"/>
          <w:szCs w:val="27"/>
        </w:rPr>
        <w:t>Mở thêm một số ngành đào tạo mới để thay thế những ngành đào tạo của nhà trường mà nhu cầu việc làm đã bão hòa; tăng cường phối hợp với các địa phương để đào tạo các lớp ngắn hạn; liên thông, liên kết với các trường đại học trong khu vực để đào tạo hệ đại học để mở rộng quy mô đào tạo.  </w:t>
      </w:r>
    </w:p>
    <w:p w:rsidR="00515BA9" w:rsidRDefault="00515BA9" w:rsidP="00515BA9">
      <w:pPr>
        <w:shd w:val="clear" w:color="auto" w:fill="FFFFFF"/>
        <w:spacing w:after="0" w:line="240" w:lineRule="auto"/>
        <w:rPr>
          <w:rFonts w:ascii="Times New Roman" w:eastAsia="Times New Roman" w:hAnsi="Times New Roman" w:cs="Times New Roman"/>
          <w:b/>
          <w:bCs/>
          <w:color w:val="333333"/>
          <w:sz w:val="27"/>
          <w:szCs w:val="27"/>
        </w:rPr>
      </w:pPr>
      <w:r w:rsidRPr="00515BA9">
        <w:rPr>
          <w:rFonts w:ascii="Times New Roman" w:eastAsia="Times New Roman" w:hAnsi="Times New Roman" w:cs="Times New Roman"/>
          <w:b/>
          <w:bCs/>
          <w:color w:val="333333"/>
          <w:sz w:val="27"/>
          <w:szCs w:val="27"/>
        </w:rPr>
        <w:t>          Tóm lại, công tác tuyển sinh là một nhiệm vụ đặc biệt quan trọng, là yếu tố quyết định đến sự tồn tại và phát triển của nhà trường. Những nội dung trên chỉ mới là một trong những giải pháp cơ bản. Để công tác tuyển sinh thật sự có hiệu quả và chất lượng, nhà trường cần phải kết hợp và sử dụng bằng rất nhiều biện pháp khi đó hiệu quả của công tác tuyển sinh ngày càng tốt hơn.</w:t>
      </w:r>
    </w:p>
    <w:p w:rsidR="00515BA9" w:rsidRDefault="00515BA9" w:rsidP="00515BA9">
      <w:pPr>
        <w:shd w:val="clear" w:color="auto" w:fill="FFFFFF"/>
        <w:spacing w:after="0" w:line="240" w:lineRule="auto"/>
        <w:rPr>
          <w:rFonts w:ascii="Tahoma" w:eastAsia="Times New Roman" w:hAnsi="Tahoma" w:cs="Tahoma"/>
          <w:color w:val="333333"/>
          <w:sz w:val="18"/>
          <w:szCs w:val="18"/>
        </w:rPr>
      </w:pPr>
    </w:p>
    <w:p w:rsidR="00515BA9" w:rsidRDefault="00515BA9" w:rsidP="00515BA9">
      <w:pPr>
        <w:shd w:val="clear" w:color="auto" w:fill="FFFFFF"/>
        <w:spacing w:after="0" w:line="240" w:lineRule="auto"/>
        <w:rPr>
          <w:rFonts w:ascii="Tahoma" w:eastAsia="Times New Roman" w:hAnsi="Tahoma" w:cs="Tahoma"/>
          <w:color w:val="333333"/>
          <w:sz w:val="18"/>
          <w:szCs w:val="18"/>
        </w:rPr>
      </w:pPr>
    </w:p>
    <w:p w:rsidR="00515BA9" w:rsidRDefault="00515BA9" w:rsidP="00515BA9">
      <w:pPr>
        <w:shd w:val="clear" w:color="auto" w:fill="FFFFFF"/>
        <w:spacing w:after="0" w:line="240" w:lineRule="auto"/>
        <w:rPr>
          <w:rFonts w:ascii="Tahoma" w:eastAsia="Times New Roman" w:hAnsi="Tahoma" w:cs="Tahoma"/>
          <w:color w:val="333333"/>
          <w:sz w:val="18"/>
          <w:szCs w:val="18"/>
        </w:rPr>
      </w:pPr>
    </w:p>
    <w:p w:rsidR="00515BA9" w:rsidRDefault="00515BA9" w:rsidP="00515BA9">
      <w:pPr>
        <w:shd w:val="clear" w:color="auto" w:fill="FFFFFF"/>
        <w:spacing w:after="0" w:line="240" w:lineRule="auto"/>
        <w:rPr>
          <w:rFonts w:ascii="Tahoma" w:eastAsia="Times New Roman" w:hAnsi="Tahoma" w:cs="Tahoma"/>
          <w:color w:val="333333"/>
          <w:sz w:val="18"/>
          <w:szCs w:val="18"/>
        </w:rPr>
      </w:pPr>
    </w:p>
    <w:p w:rsidR="00515BA9" w:rsidRDefault="00515BA9" w:rsidP="00515BA9">
      <w:pPr>
        <w:shd w:val="clear" w:color="auto" w:fill="FFFFFF"/>
        <w:spacing w:after="0" w:line="240" w:lineRule="auto"/>
        <w:rPr>
          <w:rFonts w:ascii="Tahoma" w:eastAsia="Times New Roman" w:hAnsi="Tahoma" w:cs="Tahoma"/>
          <w:color w:val="333333"/>
          <w:sz w:val="18"/>
          <w:szCs w:val="18"/>
        </w:rPr>
      </w:pPr>
    </w:p>
    <w:p w:rsidR="00515BA9" w:rsidRDefault="00515BA9" w:rsidP="00515BA9">
      <w:pPr>
        <w:shd w:val="clear" w:color="auto" w:fill="FFFFFF"/>
        <w:spacing w:after="0" w:line="240" w:lineRule="auto"/>
        <w:rPr>
          <w:rFonts w:ascii="Tahoma" w:eastAsia="Times New Roman" w:hAnsi="Tahoma" w:cs="Tahoma"/>
          <w:color w:val="333333"/>
          <w:sz w:val="18"/>
          <w:szCs w:val="18"/>
        </w:rPr>
      </w:pPr>
    </w:p>
    <w:p w:rsidR="00515BA9" w:rsidRDefault="00515BA9" w:rsidP="00515BA9">
      <w:pPr>
        <w:shd w:val="clear" w:color="auto" w:fill="FFFFFF"/>
        <w:spacing w:after="0" w:line="240" w:lineRule="auto"/>
        <w:rPr>
          <w:rFonts w:ascii="Tahoma" w:eastAsia="Times New Roman" w:hAnsi="Tahoma" w:cs="Tahoma"/>
          <w:color w:val="333333"/>
          <w:sz w:val="18"/>
          <w:szCs w:val="18"/>
        </w:rPr>
      </w:pPr>
    </w:p>
    <w:p w:rsidR="00515BA9" w:rsidRDefault="00515BA9" w:rsidP="00515BA9">
      <w:pPr>
        <w:shd w:val="clear" w:color="auto" w:fill="FFFFFF"/>
        <w:spacing w:after="0" w:line="240" w:lineRule="auto"/>
        <w:rPr>
          <w:rFonts w:ascii="Tahoma" w:eastAsia="Times New Roman" w:hAnsi="Tahoma" w:cs="Tahoma"/>
          <w:color w:val="333333"/>
          <w:sz w:val="18"/>
          <w:szCs w:val="18"/>
        </w:rPr>
      </w:pPr>
    </w:p>
    <w:p w:rsidR="00515BA9" w:rsidRDefault="00515BA9" w:rsidP="00515BA9">
      <w:pPr>
        <w:shd w:val="clear" w:color="auto" w:fill="FFFFFF"/>
        <w:spacing w:after="0" w:line="240" w:lineRule="auto"/>
        <w:rPr>
          <w:rFonts w:ascii="Tahoma" w:eastAsia="Times New Roman" w:hAnsi="Tahoma" w:cs="Tahoma"/>
          <w:color w:val="333333"/>
          <w:sz w:val="18"/>
          <w:szCs w:val="18"/>
        </w:rPr>
      </w:pPr>
    </w:p>
    <w:p w:rsidR="00515BA9" w:rsidRDefault="00515BA9" w:rsidP="00515BA9">
      <w:pPr>
        <w:shd w:val="clear" w:color="auto" w:fill="FFFFFF"/>
        <w:spacing w:after="0" w:line="240" w:lineRule="auto"/>
        <w:rPr>
          <w:rFonts w:ascii="Tahoma" w:eastAsia="Times New Roman" w:hAnsi="Tahoma" w:cs="Tahoma"/>
          <w:color w:val="333333"/>
          <w:sz w:val="18"/>
          <w:szCs w:val="18"/>
        </w:rPr>
      </w:pPr>
    </w:p>
    <w:p w:rsidR="00515BA9" w:rsidRDefault="00515BA9" w:rsidP="00515BA9">
      <w:pPr>
        <w:shd w:val="clear" w:color="auto" w:fill="FFFFFF"/>
        <w:spacing w:after="0" w:line="240" w:lineRule="auto"/>
        <w:rPr>
          <w:rFonts w:ascii="Tahoma" w:eastAsia="Times New Roman" w:hAnsi="Tahoma" w:cs="Tahoma"/>
          <w:color w:val="333333"/>
          <w:sz w:val="18"/>
          <w:szCs w:val="18"/>
        </w:rPr>
      </w:pPr>
    </w:p>
    <w:p w:rsidR="00515BA9" w:rsidRDefault="00515BA9" w:rsidP="00515BA9">
      <w:pPr>
        <w:shd w:val="clear" w:color="auto" w:fill="FFFFFF"/>
        <w:spacing w:after="0" w:line="240" w:lineRule="auto"/>
        <w:rPr>
          <w:rFonts w:ascii="Tahoma" w:eastAsia="Times New Roman" w:hAnsi="Tahoma" w:cs="Tahoma"/>
          <w:color w:val="333333"/>
          <w:sz w:val="18"/>
          <w:szCs w:val="18"/>
        </w:rPr>
      </w:pPr>
    </w:p>
    <w:p w:rsidR="00515BA9" w:rsidRDefault="00515BA9" w:rsidP="00515BA9">
      <w:pPr>
        <w:shd w:val="clear" w:color="auto" w:fill="FFFFFF"/>
        <w:spacing w:after="0" w:line="240" w:lineRule="auto"/>
        <w:rPr>
          <w:rFonts w:ascii="Tahoma" w:eastAsia="Times New Roman" w:hAnsi="Tahoma" w:cs="Tahoma"/>
          <w:color w:val="333333"/>
          <w:sz w:val="18"/>
          <w:szCs w:val="18"/>
        </w:rPr>
      </w:pPr>
    </w:p>
    <w:p w:rsidR="00515BA9" w:rsidRDefault="00515BA9" w:rsidP="00515BA9">
      <w:pPr>
        <w:shd w:val="clear" w:color="auto" w:fill="FFFFFF"/>
        <w:spacing w:after="0" w:line="240" w:lineRule="auto"/>
        <w:rPr>
          <w:rFonts w:ascii="Tahoma" w:eastAsia="Times New Roman" w:hAnsi="Tahoma" w:cs="Tahoma"/>
          <w:color w:val="333333"/>
          <w:sz w:val="18"/>
          <w:szCs w:val="18"/>
        </w:rPr>
      </w:pPr>
    </w:p>
    <w:p w:rsidR="00515BA9" w:rsidRDefault="00515BA9" w:rsidP="00515BA9">
      <w:pPr>
        <w:shd w:val="clear" w:color="auto" w:fill="FFFFFF"/>
        <w:spacing w:after="0" w:line="240" w:lineRule="auto"/>
        <w:rPr>
          <w:rFonts w:ascii="Tahoma" w:eastAsia="Times New Roman" w:hAnsi="Tahoma" w:cs="Tahoma"/>
          <w:color w:val="333333"/>
          <w:sz w:val="18"/>
          <w:szCs w:val="18"/>
        </w:rPr>
      </w:pPr>
    </w:p>
    <w:p w:rsidR="00515BA9" w:rsidRDefault="00515BA9" w:rsidP="00515BA9">
      <w:pPr>
        <w:shd w:val="clear" w:color="auto" w:fill="FFFFFF"/>
        <w:spacing w:after="0" w:line="240" w:lineRule="auto"/>
        <w:rPr>
          <w:rFonts w:ascii="Tahoma" w:eastAsia="Times New Roman" w:hAnsi="Tahoma" w:cs="Tahoma"/>
          <w:color w:val="333333"/>
          <w:sz w:val="18"/>
          <w:szCs w:val="18"/>
        </w:rPr>
      </w:pPr>
    </w:p>
    <w:p w:rsidR="00515BA9" w:rsidRDefault="00515BA9" w:rsidP="00515BA9">
      <w:pPr>
        <w:shd w:val="clear" w:color="auto" w:fill="FFFFFF"/>
        <w:spacing w:after="0" w:line="240" w:lineRule="auto"/>
        <w:rPr>
          <w:rFonts w:ascii="Tahoma" w:eastAsia="Times New Roman" w:hAnsi="Tahoma" w:cs="Tahoma"/>
          <w:color w:val="333333"/>
          <w:sz w:val="18"/>
          <w:szCs w:val="18"/>
        </w:rPr>
      </w:pPr>
    </w:p>
    <w:p w:rsidR="00515BA9" w:rsidRDefault="00515BA9" w:rsidP="00515BA9">
      <w:pPr>
        <w:shd w:val="clear" w:color="auto" w:fill="FFFFFF"/>
        <w:spacing w:after="0" w:line="240" w:lineRule="auto"/>
        <w:rPr>
          <w:rFonts w:ascii="Tahoma" w:eastAsia="Times New Roman" w:hAnsi="Tahoma" w:cs="Tahoma"/>
          <w:color w:val="333333"/>
          <w:sz w:val="18"/>
          <w:szCs w:val="18"/>
        </w:rPr>
      </w:pPr>
    </w:p>
    <w:p w:rsidR="00515BA9" w:rsidRDefault="00515BA9" w:rsidP="00515BA9">
      <w:pPr>
        <w:shd w:val="clear" w:color="auto" w:fill="FFFFFF"/>
        <w:spacing w:after="0" w:line="240" w:lineRule="auto"/>
        <w:rPr>
          <w:rFonts w:ascii="Tahoma" w:eastAsia="Times New Roman" w:hAnsi="Tahoma" w:cs="Tahoma"/>
          <w:color w:val="333333"/>
          <w:sz w:val="18"/>
          <w:szCs w:val="18"/>
        </w:rPr>
      </w:pPr>
    </w:p>
    <w:p w:rsidR="00515BA9" w:rsidRDefault="00515BA9" w:rsidP="00515BA9">
      <w:pPr>
        <w:shd w:val="clear" w:color="auto" w:fill="FFFFFF"/>
        <w:spacing w:after="0" w:line="240" w:lineRule="auto"/>
        <w:rPr>
          <w:rFonts w:ascii="Tahoma" w:eastAsia="Times New Roman" w:hAnsi="Tahoma" w:cs="Tahoma"/>
          <w:color w:val="333333"/>
          <w:sz w:val="18"/>
          <w:szCs w:val="18"/>
        </w:rPr>
      </w:pPr>
    </w:p>
    <w:p w:rsidR="00515BA9" w:rsidRDefault="00515BA9" w:rsidP="00515BA9">
      <w:pPr>
        <w:shd w:val="clear" w:color="auto" w:fill="FFFFFF"/>
        <w:spacing w:after="0" w:line="240" w:lineRule="auto"/>
        <w:rPr>
          <w:rFonts w:ascii="Tahoma" w:eastAsia="Times New Roman" w:hAnsi="Tahoma" w:cs="Tahoma"/>
          <w:color w:val="333333"/>
          <w:sz w:val="18"/>
          <w:szCs w:val="18"/>
        </w:rPr>
      </w:pPr>
    </w:p>
    <w:p w:rsidR="00515BA9" w:rsidRDefault="00515BA9" w:rsidP="00515BA9">
      <w:pPr>
        <w:shd w:val="clear" w:color="auto" w:fill="FFFFFF"/>
        <w:spacing w:after="0" w:line="240" w:lineRule="auto"/>
        <w:rPr>
          <w:rFonts w:ascii="Tahoma" w:eastAsia="Times New Roman" w:hAnsi="Tahoma" w:cs="Tahoma"/>
          <w:color w:val="333333"/>
          <w:sz w:val="18"/>
          <w:szCs w:val="18"/>
        </w:rPr>
      </w:pPr>
    </w:p>
    <w:p w:rsidR="00515BA9" w:rsidRDefault="00515BA9" w:rsidP="00515BA9">
      <w:pPr>
        <w:shd w:val="clear" w:color="auto" w:fill="FFFFFF"/>
        <w:spacing w:after="0" w:line="240" w:lineRule="auto"/>
        <w:rPr>
          <w:rFonts w:ascii="Tahoma" w:eastAsia="Times New Roman" w:hAnsi="Tahoma" w:cs="Tahoma"/>
          <w:color w:val="333333"/>
          <w:sz w:val="18"/>
          <w:szCs w:val="18"/>
        </w:rPr>
      </w:pPr>
    </w:p>
    <w:p w:rsidR="00515BA9" w:rsidRDefault="00515BA9" w:rsidP="00515BA9">
      <w:pPr>
        <w:shd w:val="clear" w:color="auto" w:fill="FFFFFF"/>
        <w:spacing w:after="0" w:line="240" w:lineRule="auto"/>
        <w:rPr>
          <w:rFonts w:ascii="Tahoma" w:eastAsia="Times New Roman" w:hAnsi="Tahoma" w:cs="Tahoma"/>
          <w:color w:val="333333"/>
          <w:sz w:val="18"/>
          <w:szCs w:val="18"/>
        </w:rPr>
      </w:pPr>
    </w:p>
    <w:p w:rsidR="00515BA9" w:rsidRDefault="00515BA9" w:rsidP="00515BA9">
      <w:pPr>
        <w:shd w:val="clear" w:color="auto" w:fill="FFFFFF"/>
        <w:spacing w:after="0" w:line="240" w:lineRule="auto"/>
        <w:rPr>
          <w:rFonts w:ascii="Tahoma" w:eastAsia="Times New Roman" w:hAnsi="Tahoma" w:cs="Tahoma"/>
          <w:color w:val="333333"/>
          <w:sz w:val="18"/>
          <w:szCs w:val="18"/>
        </w:rPr>
      </w:pPr>
    </w:p>
    <w:p w:rsidR="00515BA9" w:rsidRDefault="00515BA9" w:rsidP="00515BA9">
      <w:pPr>
        <w:shd w:val="clear" w:color="auto" w:fill="FFFFFF"/>
        <w:spacing w:after="0" w:line="240" w:lineRule="auto"/>
        <w:rPr>
          <w:rFonts w:ascii="Tahoma" w:eastAsia="Times New Roman" w:hAnsi="Tahoma" w:cs="Tahoma"/>
          <w:color w:val="333333"/>
          <w:sz w:val="18"/>
          <w:szCs w:val="18"/>
        </w:rPr>
      </w:pPr>
    </w:p>
    <w:p w:rsidR="00515BA9" w:rsidRDefault="00515BA9" w:rsidP="00515BA9">
      <w:pPr>
        <w:shd w:val="clear" w:color="auto" w:fill="FFFFFF"/>
        <w:spacing w:after="0" w:line="240" w:lineRule="auto"/>
        <w:rPr>
          <w:rFonts w:ascii="Tahoma" w:eastAsia="Times New Roman" w:hAnsi="Tahoma" w:cs="Tahoma"/>
          <w:color w:val="333333"/>
          <w:sz w:val="18"/>
          <w:szCs w:val="18"/>
        </w:rPr>
      </w:pPr>
    </w:p>
    <w:p w:rsidR="00515BA9" w:rsidRDefault="00515BA9" w:rsidP="00515BA9">
      <w:pPr>
        <w:shd w:val="clear" w:color="auto" w:fill="FFFFFF"/>
        <w:spacing w:after="0" w:line="240" w:lineRule="auto"/>
        <w:rPr>
          <w:rFonts w:ascii="Tahoma" w:eastAsia="Times New Roman" w:hAnsi="Tahoma" w:cs="Tahoma"/>
          <w:color w:val="333333"/>
          <w:sz w:val="18"/>
          <w:szCs w:val="18"/>
        </w:rPr>
      </w:pPr>
    </w:p>
    <w:p w:rsidR="00515BA9" w:rsidRDefault="00515BA9" w:rsidP="00515BA9">
      <w:pPr>
        <w:shd w:val="clear" w:color="auto" w:fill="FFFFFF"/>
        <w:spacing w:after="0" w:line="240" w:lineRule="auto"/>
        <w:rPr>
          <w:rFonts w:ascii="Tahoma" w:eastAsia="Times New Roman" w:hAnsi="Tahoma" w:cs="Tahoma"/>
          <w:color w:val="333333"/>
          <w:sz w:val="18"/>
          <w:szCs w:val="18"/>
        </w:rPr>
      </w:pPr>
    </w:p>
    <w:p w:rsidR="00515BA9" w:rsidRDefault="00515BA9" w:rsidP="00515BA9">
      <w:pPr>
        <w:shd w:val="clear" w:color="auto" w:fill="FFFFFF"/>
        <w:spacing w:after="0" w:line="240" w:lineRule="auto"/>
        <w:rPr>
          <w:rFonts w:ascii="Tahoma" w:eastAsia="Times New Roman" w:hAnsi="Tahoma" w:cs="Tahoma"/>
          <w:color w:val="333333"/>
          <w:sz w:val="18"/>
          <w:szCs w:val="18"/>
        </w:rPr>
      </w:pPr>
    </w:p>
    <w:p w:rsidR="00515BA9" w:rsidRDefault="00515BA9" w:rsidP="00515BA9">
      <w:pPr>
        <w:shd w:val="clear" w:color="auto" w:fill="FFFFFF"/>
        <w:spacing w:after="0" w:line="240" w:lineRule="auto"/>
        <w:rPr>
          <w:rFonts w:ascii="Tahoma" w:eastAsia="Times New Roman" w:hAnsi="Tahoma" w:cs="Tahoma"/>
          <w:color w:val="333333"/>
          <w:sz w:val="18"/>
          <w:szCs w:val="18"/>
        </w:rPr>
      </w:pPr>
    </w:p>
    <w:p w:rsidR="00515BA9" w:rsidRDefault="00515BA9" w:rsidP="00515BA9">
      <w:pPr>
        <w:shd w:val="clear" w:color="auto" w:fill="FFFFFF"/>
        <w:spacing w:after="0" w:line="240" w:lineRule="auto"/>
        <w:rPr>
          <w:rFonts w:ascii="Tahoma" w:eastAsia="Times New Roman" w:hAnsi="Tahoma" w:cs="Tahoma"/>
          <w:color w:val="333333"/>
          <w:sz w:val="18"/>
          <w:szCs w:val="18"/>
        </w:rPr>
      </w:pPr>
    </w:p>
    <w:p w:rsidR="00515BA9" w:rsidRDefault="00515BA9" w:rsidP="00515BA9">
      <w:pPr>
        <w:shd w:val="clear" w:color="auto" w:fill="FFFFFF"/>
        <w:spacing w:after="0" w:line="240" w:lineRule="auto"/>
        <w:rPr>
          <w:rFonts w:ascii="Tahoma" w:eastAsia="Times New Roman" w:hAnsi="Tahoma" w:cs="Tahoma"/>
          <w:color w:val="333333"/>
          <w:sz w:val="18"/>
          <w:szCs w:val="18"/>
        </w:rPr>
      </w:pPr>
    </w:p>
    <w:p w:rsidR="00515BA9" w:rsidRDefault="00515BA9" w:rsidP="00515BA9">
      <w:pPr>
        <w:shd w:val="clear" w:color="auto" w:fill="FFFFFF"/>
        <w:spacing w:after="0" w:line="240" w:lineRule="auto"/>
        <w:rPr>
          <w:rFonts w:ascii="Tahoma" w:eastAsia="Times New Roman" w:hAnsi="Tahoma" w:cs="Tahoma"/>
          <w:color w:val="333333"/>
          <w:sz w:val="18"/>
          <w:szCs w:val="18"/>
        </w:rPr>
      </w:pPr>
    </w:p>
    <w:p w:rsidR="00515BA9" w:rsidRDefault="00515BA9" w:rsidP="00515BA9">
      <w:pPr>
        <w:shd w:val="clear" w:color="auto" w:fill="FFFFFF"/>
        <w:spacing w:after="0" w:line="240" w:lineRule="auto"/>
        <w:rPr>
          <w:rFonts w:ascii="Tahoma" w:eastAsia="Times New Roman" w:hAnsi="Tahoma" w:cs="Tahoma"/>
          <w:color w:val="333333"/>
          <w:sz w:val="18"/>
          <w:szCs w:val="18"/>
        </w:rPr>
      </w:pPr>
    </w:p>
    <w:p w:rsidR="00515BA9" w:rsidRDefault="00515BA9" w:rsidP="00515BA9">
      <w:pPr>
        <w:shd w:val="clear" w:color="auto" w:fill="FFFFFF"/>
        <w:spacing w:after="0" w:line="240" w:lineRule="auto"/>
        <w:rPr>
          <w:rFonts w:ascii="Tahoma" w:eastAsia="Times New Roman" w:hAnsi="Tahoma" w:cs="Tahoma"/>
          <w:color w:val="333333"/>
          <w:sz w:val="18"/>
          <w:szCs w:val="18"/>
        </w:rPr>
      </w:pPr>
    </w:p>
    <w:p w:rsidR="00515BA9" w:rsidRDefault="00515BA9" w:rsidP="00515BA9">
      <w:pPr>
        <w:shd w:val="clear" w:color="auto" w:fill="FFFFFF"/>
        <w:spacing w:after="0" w:line="240" w:lineRule="auto"/>
        <w:rPr>
          <w:rFonts w:ascii="Tahoma" w:eastAsia="Times New Roman" w:hAnsi="Tahoma" w:cs="Tahoma"/>
          <w:color w:val="333333"/>
          <w:sz w:val="18"/>
          <w:szCs w:val="18"/>
        </w:rPr>
      </w:pPr>
    </w:p>
    <w:p w:rsidR="00515BA9" w:rsidRDefault="00515BA9" w:rsidP="00515BA9">
      <w:pPr>
        <w:shd w:val="clear" w:color="auto" w:fill="FFFFFF"/>
        <w:spacing w:after="0" w:line="240" w:lineRule="auto"/>
        <w:rPr>
          <w:rFonts w:ascii="Tahoma" w:eastAsia="Times New Roman" w:hAnsi="Tahoma" w:cs="Tahoma"/>
          <w:color w:val="333333"/>
          <w:sz w:val="18"/>
          <w:szCs w:val="18"/>
        </w:rPr>
      </w:pPr>
    </w:p>
    <w:p w:rsidR="00515BA9" w:rsidRDefault="00515BA9" w:rsidP="00515BA9">
      <w:pPr>
        <w:shd w:val="clear" w:color="auto" w:fill="FFFFFF"/>
        <w:spacing w:after="0" w:line="240" w:lineRule="auto"/>
        <w:rPr>
          <w:rFonts w:ascii="Tahoma" w:eastAsia="Times New Roman" w:hAnsi="Tahoma" w:cs="Tahoma"/>
          <w:color w:val="333333"/>
          <w:sz w:val="18"/>
          <w:szCs w:val="18"/>
        </w:rPr>
      </w:pPr>
    </w:p>
    <w:p w:rsidR="00515BA9" w:rsidRPr="00515BA9" w:rsidRDefault="00515BA9" w:rsidP="00515BA9">
      <w:pPr>
        <w:shd w:val="clear" w:color="auto" w:fill="FFFFFF"/>
        <w:spacing w:after="0" w:line="240" w:lineRule="auto"/>
        <w:rPr>
          <w:rFonts w:ascii="Tahoma" w:eastAsia="Times New Roman" w:hAnsi="Tahoma" w:cs="Tahoma"/>
          <w:color w:val="333333"/>
          <w:sz w:val="18"/>
          <w:szCs w:val="18"/>
        </w:rPr>
      </w:pPr>
    </w:p>
    <w:p w:rsidR="00515BA9" w:rsidRPr="00515BA9" w:rsidRDefault="00515BA9" w:rsidP="00515BA9">
      <w:pPr>
        <w:spacing w:after="0" w:line="975" w:lineRule="atLeast"/>
        <w:jc w:val="center"/>
        <w:textAlignment w:val="top"/>
        <w:outlineLvl w:val="0"/>
        <w:rPr>
          <w:rFonts w:ascii="Roboto Condensed" w:eastAsia="Times New Roman" w:hAnsi="Roboto Condensed" w:cs="Times New Roman"/>
          <w:b/>
          <w:bCs/>
          <w:color w:val="0080C7"/>
          <w:spacing w:val="5"/>
          <w:kern w:val="36"/>
          <w:sz w:val="32"/>
          <w:szCs w:val="32"/>
        </w:rPr>
      </w:pPr>
      <w:r w:rsidRPr="00515BA9">
        <w:rPr>
          <w:rFonts w:ascii="Roboto Condensed" w:eastAsia="Times New Roman" w:hAnsi="Roboto Condensed" w:cs="Times New Roman"/>
          <w:b/>
          <w:bCs/>
          <w:color w:val="0080C7"/>
          <w:spacing w:val="5"/>
          <w:kern w:val="36"/>
          <w:sz w:val="32"/>
          <w:szCs w:val="32"/>
        </w:rPr>
        <w:lastRenderedPageBreak/>
        <w:t>Giải pháp tư vấn tuyển sinh cho các trường cao đẳng và đại học</w:t>
      </w:r>
    </w:p>
    <w:p w:rsidR="00515BA9" w:rsidRPr="00515BA9" w:rsidRDefault="00515BA9" w:rsidP="00515BA9">
      <w:pPr>
        <w:spacing w:after="270" w:line="240" w:lineRule="auto"/>
        <w:textAlignment w:val="baseline"/>
        <w:rPr>
          <w:rFonts w:ascii="Roboto Condensed" w:eastAsia="Times New Roman" w:hAnsi="Roboto Condensed" w:cs="Times New Roman"/>
          <w:color w:val="222222"/>
          <w:sz w:val="26"/>
          <w:szCs w:val="26"/>
        </w:rPr>
      </w:pPr>
      <w:r w:rsidRPr="00515BA9">
        <w:rPr>
          <w:rFonts w:ascii="Roboto Condensed" w:eastAsia="Times New Roman" w:hAnsi="Roboto Condensed" w:cs="Times New Roman"/>
          <w:color w:val="222222"/>
          <w:sz w:val="26"/>
          <w:szCs w:val="26"/>
        </w:rPr>
        <w:t>Cứ mỗi năm, vào mùa tuyển sinh, không chỉ học sinh cuối cấp mới xôn xao tìm trường phù hợp với nhu cầu của mình mà ngay cả các trường đại học, cao đẳng cũng gấp rút thực hiện các kế hoạch truyền thông, tư vấn tuyển sinh để thu hút thí sinh dự thi vào trường. Vài năm trở lại đây, tình trạng tuyển sinh, ngay cả tuyển sinh đại học ngày càng trở nên khó khăn hơn. Thậm chí mỗi năm khi đến mùa tuyển sinh không ít trường phải đau đầu chấp nhận cảnh đào tạo “lỗ” vì không tuyển đủ học viên. Do đó, việc tư vấn tuyển sinh trên các kênh phương tiện thông tin đại chúng đặc biệt là qua website, fanpage, email,… được đặt lên hàng đầu.</w:t>
      </w:r>
    </w:p>
    <w:p w:rsidR="00515BA9" w:rsidRPr="00515BA9" w:rsidRDefault="00515BA9" w:rsidP="00515BA9">
      <w:pPr>
        <w:spacing w:after="270" w:line="240" w:lineRule="auto"/>
        <w:textAlignment w:val="baseline"/>
        <w:rPr>
          <w:rFonts w:ascii="Roboto Condensed" w:eastAsia="Times New Roman" w:hAnsi="Roboto Condensed" w:cs="Times New Roman"/>
          <w:color w:val="222222"/>
          <w:sz w:val="26"/>
          <w:szCs w:val="26"/>
        </w:rPr>
      </w:pPr>
      <w:r w:rsidRPr="00515BA9">
        <w:rPr>
          <w:rFonts w:ascii="Roboto Condensed" w:eastAsia="Times New Roman" w:hAnsi="Roboto Condensed" w:cs="Times New Roman"/>
          <w:color w:val="222222"/>
          <w:sz w:val="26"/>
          <w:szCs w:val="26"/>
        </w:rPr>
        <w:t>Hiểu được điều này, Subiz trong nhiều năm qua đã hỗ trợ các trường đại học, cao đẳng suốt giai đoạn tuyển sinh, từ việc chào đón, tư vấn, giúp học sinh và phụ huynh hiểu rõ về trường. Qua đó nâng cao hiệu quả tuyển sinh cả về số lượng và chất lượng.</w:t>
      </w:r>
    </w:p>
    <w:p w:rsidR="00515BA9" w:rsidRPr="00515BA9" w:rsidRDefault="00515BA9" w:rsidP="00515BA9">
      <w:pPr>
        <w:spacing w:after="0" w:line="240" w:lineRule="auto"/>
        <w:textAlignment w:val="baseline"/>
        <w:rPr>
          <w:rFonts w:ascii="Roboto Condensed" w:eastAsia="Times New Roman" w:hAnsi="Roboto Condensed" w:cs="Times New Roman"/>
          <w:color w:val="222222"/>
          <w:sz w:val="26"/>
          <w:szCs w:val="26"/>
        </w:rPr>
      </w:pPr>
      <w:r w:rsidRPr="00515BA9">
        <w:rPr>
          <w:rFonts w:ascii="Roboto Condensed" w:eastAsia="Times New Roman" w:hAnsi="Roboto Condensed" w:cs="Times New Roman"/>
          <w:color w:val="222222"/>
          <w:sz w:val="26"/>
          <w:szCs w:val="26"/>
        </w:rPr>
        <w:t>Đã có hơn 30 trường đại học, cao đẳng tin tưởng và sử dụng Subiz hỗ trợ trong các mùa tuyển sinh trước rất hiệu quả, trong đó có</w:t>
      </w:r>
      <w:r w:rsidRPr="00515BA9">
        <w:rPr>
          <w:rFonts w:ascii="Roboto Condensed" w:eastAsia="Times New Roman" w:hAnsi="Roboto Condensed" w:cs="Times New Roman"/>
          <w:b/>
          <w:bCs/>
          <w:color w:val="222222"/>
          <w:sz w:val="26"/>
          <w:szCs w:val="26"/>
          <w:bdr w:val="none" w:sz="0" w:space="0" w:color="auto" w:frame="1"/>
        </w:rPr>
        <w:t> Đại học FPT, Đại học Đông Đô, Đại học Văn Lang, Đại học Luật, Đại học Thủy Lợi…</w:t>
      </w:r>
      <w:r w:rsidRPr="00515BA9">
        <w:rPr>
          <w:rFonts w:ascii="Roboto Condensed" w:eastAsia="Times New Roman" w:hAnsi="Roboto Condensed" w:cs="Times New Roman"/>
          <w:color w:val="222222"/>
          <w:sz w:val="26"/>
          <w:szCs w:val="26"/>
        </w:rPr>
        <w:t> Hãy khám phá giải pháp và sự thật đằng sau sự thành công này:</w:t>
      </w:r>
    </w:p>
    <w:p w:rsidR="00515BA9" w:rsidRPr="00515BA9" w:rsidRDefault="00515BA9" w:rsidP="00515BA9">
      <w:pPr>
        <w:spacing w:before="225" w:after="225" w:line="240" w:lineRule="auto"/>
        <w:textAlignment w:val="baseline"/>
        <w:outlineLvl w:val="1"/>
        <w:rPr>
          <w:rFonts w:ascii="Roboto Condensed" w:eastAsia="Times New Roman" w:hAnsi="Roboto Condensed" w:cs="Times New Roman"/>
          <w:b/>
          <w:bCs/>
          <w:color w:val="222222"/>
          <w:sz w:val="36"/>
          <w:szCs w:val="36"/>
        </w:rPr>
      </w:pPr>
      <w:r w:rsidRPr="00515BA9">
        <w:rPr>
          <w:rFonts w:ascii="Roboto Condensed" w:eastAsia="Times New Roman" w:hAnsi="Roboto Condensed" w:cs="Times New Roman"/>
          <w:b/>
          <w:bCs/>
          <w:color w:val="222222"/>
          <w:sz w:val="36"/>
          <w:szCs w:val="36"/>
        </w:rPr>
        <w:t>Chào đón và sẵn sàng tư vấn tuyển sinh</w:t>
      </w:r>
    </w:p>
    <w:p w:rsidR="00515BA9" w:rsidRPr="00515BA9" w:rsidRDefault="00515BA9" w:rsidP="00515BA9">
      <w:pPr>
        <w:spacing w:after="0" w:line="240" w:lineRule="auto"/>
        <w:textAlignment w:val="baseline"/>
        <w:rPr>
          <w:rFonts w:ascii="Roboto Condensed" w:eastAsia="Times New Roman" w:hAnsi="Roboto Condensed" w:cs="Times New Roman"/>
          <w:color w:val="222222"/>
          <w:sz w:val="26"/>
          <w:szCs w:val="26"/>
        </w:rPr>
      </w:pPr>
      <w:r w:rsidRPr="00515BA9">
        <w:rPr>
          <w:rFonts w:ascii="Roboto Condensed" w:eastAsia="Times New Roman" w:hAnsi="Roboto Condensed" w:cs="Times New Roman"/>
          <w:color w:val="222222"/>
          <w:sz w:val="26"/>
          <w:szCs w:val="26"/>
        </w:rPr>
        <w:t>Nhằm chủ động</w:t>
      </w:r>
      <w:hyperlink r:id="rId4" w:tgtFrame="_blank" w:history="1">
        <w:r w:rsidRPr="00515BA9">
          <w:rPr>
            <w:rFonts w:ascii="Roboto Condensed" w:eastAsia="Times New Roman" w:hAnsi="Roboto Condensed" w:cs="Times New Roman"/>
            <w:color w:val="277F9B"/>
            <w:sz w:val="26"/>
            <w:szCs w:val="26"/>
            <w:bdr w:val="none" w:sz="0" w:space="0" w:color="auto" w:frame="1"/>
          </w:rPr>
          <w:t> tương tác trực tuyến với học sinh và phụ huynh hiệu quả</w:t>
        </w:r>
      </w:hyperlink>
      <w:r w:rsidRPr="00515BA9">
        <w:rPr>
          <w:rFonts w:ascii="Roboto Condensed" w:eastAsia="Times New Roman" w:hAnsi="Roboto Condensed" w:cs="Times New Roman"/>
          <w:color w:val="222222"/>
          <w:sz w:val="26"/>
          <w:szCs w:val="26"/>
        </w:rPr>
        <w:t> hơn, các đơn vị, tổ chức giáo dục nên luôn trong trạng thái sẵn sàng tư vấn. Với Subiz, cửa sổ chat trên website luôn hiển thị ở chế độ online để hỗ trợ giải đáp mọi thắc mắc của thí sinh trong việc tìm hiểu thông tin về ngành nghề đào tạo, chỉ tiêu tuyển sinh, phương thức xét tuyển đại học, cao đẳng và các thông tin liên quan đến trường, cũng như tìm hiểu thông tin về các quy định của Bộ GD&amp;ĐT trong công tác tuyển sinh.</w:t>
      </w:r>
    </w:p>
    <w:p w:rsidR="00515BA9" w:rsidRPr="00515BA9" w:rsidRDefault="00515BA9" w:rsidP="00515BA9">
      <w:pPr>
        <w:spacing w:after="270" w:line="240" w:lineRule="auto"/>
        <w:textAlignment w:val="baseline"/>
        <w:rPr>
          <w:rFonts w:ascii="Roboto Condensed" w:eastAsia="Times New Roman" w:hAnsi="Roboto Condensed" w:cs="Times New Roman"/>
          <w:color w:val="222222"/>
          <w:sz w:val="26"/>
          <w:szCs w:val="26"/>
        </w:rPr>
      </w:pPr>
      <w:r w:rsidRPr="00515BA9">
        <w:rPr>
          <w:rFonts w:ascii="Roboto Condensed" w:eastAsia="Times New Roman" w:hAnsi="Roboto Condensed" w:cs="Times New Roman"/>
          <w:color w:val="222222"/>
          <w:sz w:val="26"/>
          <w:szCs w:val="26"/>
        </w:rPr>
        <w:t>Không những thế, tư vấn viên còn có thể chủ động tư vấn, giải đáp đúng những vấn đề mà thí sinh dự thi đang quan tâm thông qua mục List Activities. Mỗi lần thí sinh truy cập vào website để yêu cầu tư vấn hỗ trợ, Subiz sẽ tự động lưu lại lịch sử truy cập để các tư vấn viên có thể dễ dàng nắm bắt thông tin thí sinh, những quan tâm của thí sinh về ngành học, chí phí nhập học, hay về cách đào tạo giảng dạy của trường.</w:t>
      </w:r>
    </w:p>
    <w:p w:rsidR="00515BA9" w:rsidRPr="00515BA9" w:rsidRDefault="00515BA9" w:rsidP="00515BA9">
      <w:pPr>
        <w:spacing w:after="0" w:line="240" w:lineRule="auto"/>
        <w:textAlignment w:val="baseline"/>
        <w:rPr>
          <w:rFonts w:ascii="Roboto Condensed" w:eastAsia="Times New Roman" w:hAnsi="Roboto Condensed" w:cs="Times New Roman"/>
          <w:color w:val="222222"/>
          <w:sz w:val="26"/>
          <w:szCs w:val="26"/>
        </w:rPr>
      </w:pPr>
    </w:p>
    <w:p w:rsidR="00515BA9" w:rsidRPr="00515BA9" w:rsidRDefault="00515BA9" w:rsidP="00515BA9">
      <w:pPr>
        <w:spacing w:after="270" w:line="240" w:lineRule="auto"/>
        <w:textAlignment w:val="baseline"/>
        <w:rPr>
          <w:rFonts w:ascii="Roboto Condensed" w:eastAsia="Times New Roman" w:hAnsi="Roboto Condensed" w:cs="Times New Roman"/>
          <w:color w:val="222222"/>
          <w:sz w:val="26"/>
          <w:szCs w:val="26"/>
        </w:rPr>
      </w:pPr>
      <w:r w:rsidRPr="00515BA9">
        <w:rPr>
          <w:rFonts w:ascii="Roboto Condensed" w:eastAsia="Times New Roman" w:hAnsi="Roboto Condensed" w:cs="Times New Roman"/>
          <w:color w:val="222222"/>
          <w:sz w:val="26"/>
          <w:szCs w:val="26"/>
        </w:rPr>
        <w:t>Đặc biệt hơn nữa, tính năng Thư viện câu hỏi và Automation trên Subiz sẽ hỗ trợ các trường đại học, cao đẳng có thể tự động gửi tin nhắn chào hỏi cũng như cung cấp các thông tin phổ biến có sẵn về điều kiện dự thi, thủ tục hồ sơ, thông tin nhập học,…giúp rút ngắn thời gian chờ đợi tư vấn của thí sinh quan tâm.</w:t>
      </w:r>
    </w:p>
    <w:p w:rsidR="00515BA9" w:rsidRPr="00515BA9" w:rsidRDefault="00515BA9" w:rsidP="00515BA9">
      <w:pPr>
        <w:spacing w:before="225" w:after="225" w:line="240" w:lineRule="auto"/>
        <w:textAlignment w:val="baseline"/>
        <w:outlineLvl w:val="1"/>
        <w:rPr>
          <w:rFonts w:ascii="Roboto Condensed" w:eastAsia="Times New Roman" w:hAnsi="Roboto Condensed" w:cs="Times New Roman"/>
          <w:b/>
          <w:bCs/>
          <w:color w:val="222222"/>
          <w:sz w:val="36"/>
          <w:szCs w:val="36"/>
        </w:rPr>
      </w:pPr>
      <w:r w:rsidRPr="00515BA9">
        <w:rPr>
          <w:rFonts w:ascii="Roboto Condensed" w:eastAsia="Times New Roman" w:hAnsi="Roboto Condensed" w:cs="Times New Roman"/>
          <w:b/>
          <w:bCs/>
          <w:color w:val="222222"/>
          <w:sz w:val="36"/>
          <w:szCs w:val="36"/>
        </w:rPr>
        <w:t>Thống kê ngành học được yêu thích, phân luồng nhu cầu thí sinh</w:t>
      </w:r>
    </w:p>
    <w:p w:rsidR="00515BA9" w:rsidRPr="00515BA9" w:rsidRDefault="00515BA9" w:rsidP="00515BA9">
      <w:pPr>
        <w:spacing w:after="0" w:line="240" w:lineRule="auto"/>
        <w:textAlignment w:val="baseline"/>
        <w:rPr>
          <w:rFonts w:ascii="Roboto Condensed" w:eastAsia="Times New Roman" w:hAnsi="Roboto Condensed" w:cs="Times New Roman"/>
          <w:color w:val="222222"/>
          <w:sz w:val="26"/>
          <w:szCs w:val="26"/>
        </w:rPr>
      </w:pPr>
      <w:r w:rsidRPr="00515BA9">
        <w:rPr>
          <w:rFonts w:ascii="Roboto Condensed" w:eastAsia="Times New Roman" w:hAnsi="Roboto Condensed" w:cs="Times New Roman"/>
          <w:color w:val="222222"/>
          <w:sz w:val="26"/>
          <w:szCs w:val="26"/>
        </w:rPr>
        <w:t>Tính năng Segment (phân khúc) trên Subiz </w:t>
      </w:r>
      <w:hyperlink r:id="rId5" w:tgtFrame="_blank" w:history="1">
        <w:r w:rsidRPr="00515BA9">
          <w:rPr>
            <w:rFonts w:ascii="Roboto Condensed" w:eastAsia="Times New Roman" w:hAnsi="Roboto Condensed" w:cs="Times New Roman"/>
            <w:color w:val="277F9B"/>
            <w:sz w:val="26"/>
            <w:szCs w:val="26"/>
            <w:bdr w:val="none" w:sz="0" w:space="0" w:color="auto" w:frame="1"/>
          </w:rPr>
          <w:t>cho phép phân loại thí sinh và phụ huynh</w:t>
        </w:r>
      </w:hyperlink>
      <w:r w:rsidRPr="00515BA9">
        <w:rPr>
          <w:rFonts w:ascii="Roboto Condensed" w:eastAsia="Times New Roman" w:hAnsi="Roboto Condensed" w:cs="Times New Roman"/>
          <w:color w:val="222222"/>
          <w:sz w:val="26"/>
          <w:szCs w:val="26"/>
        </w:rPr>
        <w:t xml:space="preserve"> dựa trên nhiều tiêu chí như nhân khẩu học của thí sinh, ngành học thí sinh và phụ huynh quan tâm,… để có thể dễ dàng thống kê và phân phối cho các tư vấn viên nhất định hỗ trợ, chủ </w:t>
      </w:r>
      <w:r w:rsidRPr="00515BA9">
        <w:rPr>
          <w:rFonts w:ascii="Roboto Condensed" w:eastAsia="Times New Roman" w:hAnsi="Roboto Condensed" w:cs="Times New Roman"/>
          <w:color w:val="222222"/>
          <w:sz w:val="26"/>
          <w:szCs w:val="26"/>
        </w:rPr>
        <w:lastRenderedPageBreak/>
        <w:t>động hơn trong các cuộc hội thoại, đảm bảo cung cấp thông tin đúng, chính xác và đầy đủ cho thí sinh và phụ huynh.</w:t>
      </w:r>
    </w:p>
    <w:p w:rsidR="00515BA9" w:rsidRPr="00515BA9" w:rsidRDefault="00515BA9" w:rsidP="00515BA9">
      <w:pPr>
        <w:spacing w:after="270" w:line="240" w:lineRule="auto"/>
        <w:textAlignment w:val="baseline"/>
        <w:rPr>
          <w:rFonts w:ascii="Roboto Condensed" w:eastAsia="Times New Roman" w:hAnsi="Roboto Condensed" w:cs="Times New Roman"/>
          <w:color w:val="222222"/>
          <w:sz w:val="26"/>
          <w:szCs w:val="26"/>
        </w:rPr>
      </w:pPr>
      <w:r w:rsidRPr="00515BA9">
        <w:rPr>
          <w:rFonts w:ascii="Roboto Condensed" w:eastAsia="Times New Roman" w:hAnsi="Roboto Condensed" w:cs="Times New Roman"/>
          <w:color w:val="222222"/>
          <w:sz w:val="26"/>
          <w:szCs w:val="26"/>
        </w:rPr>
        <w:t>Với các trường đại học, cao đẳng có nhiều chi nhánh ở các khu vực khác nhau, sử dụng tính năng segment giúp phân chia thí sinh theo từng khu vực lân cận các chi nhánh đào tạo, từ đó dễ dàng phân bổ các Agent tư vấn thuộc các chi nhánh, chủ động liên hệ tư vấn các chương trình của trường phù hợp với điều kiện của thí sinh. Chẳng hạn khi bạn muốn chủ động liên hệ với thí sinh đến từ Hà Nội , bạn chỉ cần đặt một segment gồm điều kiện đó và lọc trên thanh công cụ là có thể biết được các thí sinh nào thuộc phân khúc trên.</w:t>
      </w:r>
    </w:p>
    <w:p w:rsidR="00515BA9" w:rsidRPr="00515BA9" w:rsidRDefault="00515BA9" w:rsidP="00515BA9">
      <w:pPr>
        <w:spacing w:after="0" w:line="240" w:lineRule="auto"/>
        <w:textAlignment w:val="baseline"/>
        <w:rPr>
          <w:rFonts w:ascii="Roboto Condensed" w:eastAsia="Times New Roman" w:hAnsi="Roboto Condensed" w:cs="Times New Roman"/>
          <w:color w:val="222222"/>
          <w:sz w:val="26"/>
          <w:szCs w:val="26"/>
        </w:rPr>
      </w:pPr>
    </w:p>
    <w:p w:rsidR="00515BA9" w:rsidRPr="00515BA9" w:rsidRDefault="00515BA9" w:rsidP="00515BA9">
      <w:pPr>
        <w:spacing w:after="270" w:line="240" w:lineRule="auto"/>
        <w:textAlignment w:val="baseline"/>
        <w:rPr>
          <w:rFonts w:ascii="Roboto Condensed" w:eastAsia="Times New Roman" w:hAnsi="Roboto Condensed" w:cs="Times New Roman"/>
          <w:color w:val="222222"/>
          <w:sz w:val="26"/>
          <w:szCs w:val="26"/>
        </w:rPr>
      </w:pPr>
      <w:r w:rsidRPr="00515BA9">
        <w:rPr>
          <w:rFonts w:ascii="Roboto Condensed" w:eastAsia="Times New Roman" w:hAnsi="Roboto Condensed" w:cs="Times New Roman"/>
          <w:color w:val="222222"/>
          <w:sz w:val="26"/>
          <w:szCs w:val="26"/>
        </w:rPr>
        <w:t>Ngoài ra, tính năng Tag trên Subiz cho phép phân loại các cuộc hội thoại giữa tư vấn viên và thí sinh theo ngành học từ đó dễ dàng thống kê số lượng ngành học được yêu thích và dựa trên segment (phân khúc) để có thể phân loại thí sinh.</w:t>
      </w:r>
    </w:p>
    <w:p w:rsidR="00515BA9" w:rsidRPr="00515BA9" w:rsidRDefault="00515BA9" w:rsidP="00515BA9">
      <w:pPr>
        <w:spacing w:before="225" w:after="225" w:line="240" w:lineRule="auto"/>
        <w:textAlignment w:val="baseline"/>
        <w:outlineLvl w:val="1"/>
        <w:rPr>
          <w:rFonts w:ascii="Roboto Condensed" w:eastAsia="Times New Roman" w:hAnsi="Roboto Condensed" w:cs="Times New Roman"/>
          <w:b/>
          <w:bCs/>
          <w:color w:val="222222"/>
          <w:sz w:val="36"/>
          <w:szCs w:val="36"/>
        </w:rPr>
      </w:pPr>
      <w:r w:rsidRPr="00515BA9">
        <w:rPr>
          <w:rFonts w:ascii="Roboto Condensed" w:eastAsia="Times New Roman" w:hAnsi="Roboto Condensed" w:cs="Times New Roman"/>
          <w:b/>
          <w:bCs/>
          <w:color w:val="222222"/>
          <w:sz w:val="36"/>
          <w:szCs w:val="36"/>
        </w:rPr>
        <w:t>Tổng hợp và phân tích chân dung thí sinh</w:t>
      </w:r>
    </w:p>
    <w:p w:rsidR="00515BA9" w:rsidRPr="00515BA9" w:rsidRDefault="00515BA9" w:rsidP="00515BA9">
      <w:pPr>
        <w:spacing w:after="0" w:line="240" w:lineRule="auto"/>
        <w:textAlignment w:val="baseline"/>
        <w:rPr>
          <w:rFonts w:ascii="Roboto Condensed" w:eastAsia="Times New Roman" w:hAnsi="Roboto Condensed" w:cs="Times New Roman"/>
          <w:color w:val="222222"/>
          <w:sz w:val="26"/>
          <w:szCs w:val="26"/>
        </w:rPr>
      </w:pPr>
      <w:r w:rsidRPr="00515BA9">
        <w:rPr>
          <w:rFonts w:ascii="Roboto Condensed" w:eastAsia="Times New Roman" w:hAnsi="Roboto Condensed" w:cs="Times New Roman"/>
          <w:color w:val="222222"/>
          <w:sz w:val="26"/>
          <w:szCs w:val="26"/>
        </w:rPr>
        <w:t>Ngay từ khi bắt đầu tương tác trên các kênh fanpage, website, mọi hoạt động của thí sinh kể từ khi bắt đầu tiếp cận cho đến những thắc mắc và cả thông tin liên hệ của họ đều được Subiz lưu lại để các Agent </w:t>
      </w:r>
      <w:hyperlink r:id="rId6" w:tgtFrame="_blank" w:history="1">
        <w:r w:rsidRPr="00515BA9">
          <w:rPr>
            <w:rFonts w:ascii="Roboto Condensed" w:eastAsia="Times New Roman" w:hAnsi="Roboto Condensed" w:cs="Times New Roman"/>
            <w:color w:val="277F9B"/>
            <w:sz w:val="26"/>
            <w:szCs w:val="26"/>
            <w:bdr w:val="none" w:sz="0" w:space="0" w:color="auto" w:frame="1"/>
          </w:rPr>
          <w:t>có thể tổng hợp, đánh giá và phân tích chân dung thí sinh</w:t>
        </w:r>
      </w:hyperlink>
      <w:r w:rsidRPr="00515BA9">
        <w:rPr>
          <w:rFonts w:ascii="Roboto Condensed" w:eastAsia="Times New Roman" w:hAnsi="Roboto Condensed" w:cs="Times New Roman"/>
          <w:color w:val="222222"/>
          <w:sz w:val="26"/>
          <w:szCs w:val="26"/>
        </w:rPr>
        <w:t>, như thí sinh và phụ huynh đang quan tâm đến vấn đề gì, dự định ngành học, mục tiêu điểm số như thế nào từ đó tư vấn sao cho sát nhất, phù hợp nhất, thể hiện được sự quan tâm tìm hiểu của nhà trường với thí sinh.</w:t>
      </w:r>
    </w:p>
    <w:p w:rsidR="00515BA9" w:rsidRPr="00515BA9" w:rsidRDefault="00515BA9" w:rsidP="00515BA9">
      <w:pPr>
        <w:spacing w:after="0" w:line="240" w:lineRule="auto"/>
        <w:textAlignment w:val="baseline"/>
        <w:rPr>
          <w:rFonts w:ascii="Roboto Condensed" w:eastAsia="Times New Roman" w:hAnsi="Roboto Condensed" w:cs="Times New Roman"/>
          <w:color w:val="222222"/>
          <w:sz w:val="26"/>
          <w:szCs w:val="26"/>
        </w:rPr>
      </w:pPr>
    </w:p>
    <w:p w:rsidR="00515BA9" w:rsidRPr="00515BA9" w:rsidRDefault="00515BA9" w:rsidP="00515BA9">
      <w:pPr>
        <w:spacing w:after="270" w:line="240" w:lineRule="auto"/>
        <w:textAlignment w:val="baseline"/>
        <w:rPr>
          <w:rFonts w:ascii="Roboto Condensed" w:eastAsia="Times New Roman" w:hAnsi="Roboto Condensed" w:cs="Times New Roman"/>
          <w:color w:val="222222"/>
          <w:sz w:val="26"/>
          <w:szCs w:val="26"/>
        </w:rPr>
      </w:pPr>
      <w:r w:rsidRPr="00515BA9">
        <w:rPr>
          <w:rFonts w:ascii="Roboto Condensed" w:eastAsia="Times New Roman" w:hAnsi="Roboto Condensed" w:cs="Times New Roman"/>
          <w:color w:val="222222"/>
          <w:sz w:val="26"/>
          <w:szCs w:val="26"/>
        </w:rPr>
        <w:t>Việc sử dụng các kênh tuyển sinh online với sự hỗ trợ tư vấn trực tiếp, tức thời của tư vấn viên đang được xem là một giải pháp thu hút thí sinh hiệu quả. Và đây hứa hẹn là một cầu nối hiệu quả giữa các trường đại học, cao đẳng và thí sinh, phụ huynh trong mùa tuyển sinh sắp tới.</w:t>
      </w:r>
    </w:p>
    <w:p w:rsidR="00A473D1" w:rsidRDefault="00515BA9"/>
    <w:p w:rsidR="00515BA9" w:rsidRDefault="00515BA9"/>
    <w:p w:rsidR="00515BA9" w:rsidRDefault="00515BA9"/>
    <w:p w:rsidR="00515BA9" w:rsidRDefault="00515BA9"/>
    <w:p w:rsidR="00515BA9" w:rsidRDefault="00515BA9"/>
    <w:p w:rsidR="00515BA9" w:rsidRDefault="00515BA9"/>
    <w:p w:rsidR="00515BA9" w:rsidRDefault="00515BA9"/>
    <w:p w:rsidR="00515BA9" w:rsidRDefault="00515BA9"/>
    <w:p w:rsidR="00515BA9" w:rsidRDefault="00515BA9"/>
    <w:p w:rsidR="00515BA9" w:rsidRDefault="00515BA9"/>
    <w:p w:rsidR="00515BA9" w:rsidRDefault="00515BA9"/>
    <w:p w:rsidR="00515BA9" w:rsidRDefault="00515BA9"/>
    <w:p w:rsidR="00515BA9" w:rsidRDefault="00515BA9"/>
    <w:tbl>
      <w:tblPr>
        <w:tblW w:w="5000" w:type="pct"/>
        <w:jc w:val="center"/>
        <w:tblCellSpacing w:w="0" w:type="dxa"/>
        <w:tblCellMar>
          <w:left w:w="0" w:type="dxa"/>
          <w:right w:w="0" w:type="dxa"/>
        </w:tblCellMar>
        <w:tblLook w:val="04A0" w:firstRow="1" w:lastRow="0" w:firstColumn="1" w:lastColumn="0" w:noHBand="0" w:noVBand="1"/>
      </w:tblPr>
      <w:tblGrid>
        <w:gridCol w:w="10489"/>
      </w:tblGrid>
      <w:tr w:rsidR="00515BA9" w:rsidRPr="00515BA9" w:rsidTr="00515BA9">
        <w:trPr>
          <w:tblCellSpacing w:w="0" w:type="dxa"/>
          <w:jc w:val="center"/>
        </w:trPr>
        <w:tc>
          <w:tcPr>
            <w:tcW w:w="0" w:type="auto"/>
            <w:vAlign w:val="center"/>
            <w:hideMark/>
          </w:tcPr>
          <w:p w:rsidR="00515BA9" w:rsidRPr="00515BA9" w:rsidRDefault="00515BA9" w:rsidP="00515BA9">
            <w:pPr>
              <w:spacing w:after="0" w:line="240" w:lineRule="auto"/>
              <w:rPr>
                <w:rFonts w:ascii="Arial" w:eastAsia="Times New Roman" w:hAnsi="Arial" w:cs="Arial"/>
                <w:b/>
                <w:bCs/>
                <w:color w:val="0B75EB"/>
                <w:sz w:val="18"/>
                <w:szCs w:val="18"/>
              </w:rPr>
            </w:pPr>
            <w:r w:rsidRPr="00515BA9">
              <w:rPr>
                <w:rFonts w:ascii="Arial" w:eastAsia="Times New Roman" w:hAnsi="Arial" w:cs="Arial"/>
                <w:b/>
                <w:bCs/>
                <w:color w:val="0B75EB"/>
                <w:sz w:val="18"/>
                <w:szCs w:val="18"/>
              </w:rPr>
              <w:lastRenderedPageBreak/>
              <w:t>MỘT SỐ GIẢI PHÁP NÂNG CAO HIỆU QUẢ CÔNG TÁC TUYỂN SINH CỦA TRƯỜNG TRUNG CẤP NGHỀ QUẢNG ĐIỀN</w:t>
            </w:r>
          </w:p>
        </w:tc>
      </w:tr>
      <w:tr w:rsidR="00515BA9" w:rsidRPr="00515BA9" w:rsidTr="00515BA9">
        <w:trPr>
          <w:trHeight w:val="150"/>
          <w:tblCellSpacing w:w="0" w:type="dxa"/>
          <w:jc w:val="center"/>
        </w:trPr>
        <w:tc>
          <w:tcPr>
            <w:tcW w:w="0" w:type="auto"/>
            <w:vAlign w:val="center"/>
            <w:hideMark/>
          </w:tcPr>
          <w:p w:rsidR="00515BA9" w:rsidRPr="00515BA9" w:rsidRDefault="00515BA9" w:rsidP="00515BA9">
            <w:pPr>
              <w:spacing w:after="0" w:line="240" w:lineRule="auto"/>
              <w:rPr>
                <w:rFonts w:ascii="Arial" w:eastAsia="Times New Roman" w:hAnsi="Arial" w:cs="Arial"/>
                <w:b/>
                <w:bCs/>
                <w:color w:val="0B75EB"/>
                <w:sz w:val="18"/>
                <w:szCs w:val="18"/>
              </w:rPr>
            </w:pPr>
          </w:p>
        </w:tc>
      </w:tr>
      <w:tr w:rsidR="00515BA9" w:rsidRPr="00515BA9" w:rsidTr="00515BA9">
        <w:trPr>
          <w:tblCellSpacing w:w="0" w:type="dxa"/>
          <w:jc w:val="center"/>
        </w:trPr>
        <w:tc>
          <w:tcPr>
            <w:tcW w:w="0" w:type="auto"/>
            <w:vAlign w:val="center"/>
            <w:hideMark/>
          </w:tcPr>
          <w:p w:rsidR="00515BA9" w:rsidRPr="00515BA9" w:rsidRDefault="00515BA9" w:rsidP="00515BA9">
            <w:pPr>
              <w:spacing w:before="100" w:beforeAutospacing="1" w:after="100" w:afterAutospacing="1" w:line="270" w:lineRule="atLeast"/>
              <w:jc w:val="both"/>
              <w:rPr>
                <w:rFonts w:ascii="Arial" w:eastAsia="Times New Roman" w:hAnsi="Arial" w:cs="Arial"/>
                <w:color w:val="000000"/>
                <w:sz w:val="18"/>
                <w:szCs w:val="18"/>
              </w:rPr>
            </w:pPr>
            <w:r w:rsidRPr="00515BA9">
              <w:rPr>
                <w:rFonts w:ascii="Arial" w:eastAsia="Times New Roman" w:hAnsi="Arial" w:cs="Arial"/>
                <w:color w:val="000000"/>
                <w:sz w:val="18"/>
                <w:szCs w:val="18"/>
              </w:rPr>
              <w:t>                         </w:t>
            </w:r>
            <w:r w:rsidRPr="00515BA9">
              <w:rPr>
                <w:rFonts w:ascii="Arial" w:eastAsia="Times New Roman" w:hAnsi="Arial" w:cs="Arial"/>
                <w:color w:val="000000"/>
                <w:sz w:val="24"/>
                <w:szCs w:val="24"/>
              </w:rPr>
              <w:t>                                    </w:t>
            </w:r>
            <w:r w:rsidRPr="00515BA9">
              <w:rPr>
                <w:rFonts w:ascii="Arial" w:eastAsia="Times New Roman" w:hAnsi="Arial" w:cs="Arial"/>
                <w:color w:val="0000FF"/>
                <w:sz w:val="24"/>
                <w:szCs w:val="24"/>
              </w:rPr>
              <w:t>       </w:t>
            </w:r>
            <w:r w:rsidRPr="00515BA9">
              <w:rPr>
                <w:rFonts w:ascii="Arial" w:eastAsia="Times New Roman" w:hAnsi="Arial" w:cs="Arial"/>
                <w:i/>
                <w:iCs/>
                <w:color w:val="000000"/>
                <w:sz w:val="24"/>
                <w:szCs w:val="24"/>
              </w:rPr>
              <w:t>ThS. Trần Quang Khoát - Phó HT</w:t>
            </w:r>
          </w:p>
          <w:p w:rsidR="00515BA9" w:rsidRPr="00515BA9" w:rsidRDefault="00515BA9" w:rsidP="00515BA9">
            <w:pPr>
              <w:spacing w:before="100" w:beforeAutospacing="1" w:after="100" w:afterAutospacing="1" w:line="270" w:lineRule="atLeast"/>
              <w:jc w:val="both"/>
              <w:rPr>
                <w:rFonts w:ascii="Arial" w:eastAsia="Times New Roman" w:hAnsi="Arial" w:cs="Arial"/>
                <w:color w:val="000000"/>
                <w:sz w:val="18"/>
                <w:szCs w:val="18"/>
              </w:rPr>
            </w:pPr>
            <w:r w:rsidRPr="00515BA9">
              <w:rPr>
                <w:rFonts w:ascii="Arial" w:eastAsia="Times New Roman" w:hAnsi="Arial" w:cs="Arial"/>
                <w:color w:val="000000"/>
                <w:sz w:val="18"/>
                <w:szCs w:val="18"/>
              </w:rPr>
              <w:t> </w:t>
            </w:r>
            <w:r w:rsidRPr="00515BA9">
              <w:rPr>
                <w:rFonts w:ascii="Arial" w:eastAsia="Times New Roman" w:hAnsi="Arial" w:cs="Arial"/>
                <w:i/>
                <w:iCs/>
                <w:color w:val="000000"/>
                <w:sz w:val="26"/>
                <w:szCs w:val="26"/>
              </w:rPr>
              <w:t>                       </w:t>
            </w:r>
            <w:r w:rsidRPr="00515BA9">
              <w:rPr>
                <w:rFonts w:ascii="Arial" w:eastAsia="Times New Roman" w:hAnsi="Arial" w:cs="Arial"/>
                <w:color w:val="0000FF"/>
                <w:sz w:val="18"/>
                <w:szCs w:val="18"/>
              </w:rPr>
              <w:t> </w:t>
            </w:r>
            <w:r w:rsidRPr="00515BA9">
              <w:rPr>
                <w:rFonts w:ascii="Arial" w:eastAsia="Times New Roman" w:hAnsi="Arial" w:cs="Arial"/>
                <w:i/>
                <w:iCs/>
                <w:color w:val="000000"/>
                <w:sz w:val="24"/>
                <w:szCs w:val="24"/>
              </w:rPr>
              <w:t>                                      Trường TCN Quảng Điền</w:t>
            </w:r>
          </w:p>
          <w:p w:rsidR="00515BA9" w:rsidRPr="00515BA9" w:rsidRDefault="00515BA9" w:rsidP="00515BA9">
            <w:pPr>
              <w:spacing w:before="240" w:after="240" w:line="270" w:lineRule="atLeast"/>
              <w:ind w:firstLine="720"/>
              <w:jc w:val="both"/>
              <w:rPr>
                <w:rFonts w:ascii="Arial" w:eastAsia="Times New Roman" w:hAnsi="Arial" w:cs="Arial"/>
                <w:color w:val="000000"/>
                <w:sz w:val="18"/>
                <w:szCs w:val="18"/>
              </w:rPr>
            </w:pPr>
            <w:r w:rsidRPr="00515BA9">
              <w:rPr>
                <w:rFonts w:ascii="Arial" w:eastAsia="Times New Roman" w:hAnsi="Arial" w:cs="Arial"/>
                <w:color w:val="000000"/>
                <w:sz w:val="24"/>
                <w:szCs w:val="24"/>
              </w:rPr>
              <w:t>Trường Trung cấp Nghề Quảng Điền, một cơ sở đào tạo nghề được thành lập vào cuối năm 2009, trên cơ sở nâng cấp từ Trung tâm Dạy nghề huyện Quảng Điền. Mặc dù là một trường mới đi vào hoạt động đào tạo nghề ở trình độ trung cấp gần hai năm, song với sự nổ lực phấn đấu của tập thể lãnh đạo và cán bộ, giáo viên, hoạt động của trường đã dần đi vào nề nếp. Bước đầu trường đã tuyển sinh và tổ chức giảng dạy được hai khóa đào tạo hệ chính quy trình độ trung cấp, bao gồm các nghề: Điện Công nghiệp; Cơ khí Hàn; May thời trang. Đồng thời với chức năng, nhiệm vụ của mình, hàng năm trường đã tổ chức đào tạo rất nhiều khóa ở trình độ sơ cấp nghề và dạy nghề thường xuyên, với những nghề thật sự thiết thực và hữu ích cho đội ngũ lao đông nông thôn trên địa bàn.</w:t>
            </w:r>
          </w:p>
          <w:p w:rsidR="00515BA9" w:rsidRPr="00515BA9" w:rsidRDefault="00515BA9" w:rsidP="00515BA9">
            <w:pPr>
              <w:spacing w:before="240" w:after="240" w:line="270" w:lineRule="atLeast"/>
              <w:ind w:firstLine="720"/>
              <w:jc w:val="both"/>
              <w:rPr>
                <w:rFonts w:ascii="Arial" w:eastAsia="Times New Roman" w:hAnsi="Arial" w:cs="Arial"/>
                <w:color w:val="000000"/>
                <w:sz w:val="18"/>
                <w:szCs w:val="18"/>
              </w:rPr>
            </w:pPr>
            <w:r w:rsidRPr="00515BA9">
              <w:rPr>
                <w:rFonts w:ascii="Arial" w:eastAsia="Times New Roman" w:hAnsi="Arial" w:cs="Arial"/>
                <w:color w:val="000000"/>
                <w:sz w:val="18"/>
                <w:szCs w:val="18"/>
              </w:rPr>
              <w:t> </w:t>
            </w:r>
            <w:r w:rsidRPr="00515BA9">
              <w:rPr>
                <w:rFonts w:ascii="Arial" w:eastAsia="Times New Roman" w:hAnsi="Arial" w:cs="Arial"/>
                <w:color w:val="000000"/>
                <w:sz w:val="24"/>
                <w:szCs w:val="24"/>
              </w:rPr>
              <w:t>Đào tạo nghề, nhằm tạo ra một đội ngũ lao động có trình độ tay nghề đáp ứng với yêu cầu của Công nghiệp hóa- Hiện đại hóa; góp phần phát triển kinh tế xã hội của đất nước là một chủ trương và định hướng đúng đắn cho rất nhiều các quốc gia trên thế giới, đặc biệt là đối với đất nước Việt Nam. Xác định được vai trò và nhiệm vụ đào tạo, lãnh đạo nhà trường đã có nhiều giải pháp nhằm phát huy hiệu quả của công tác đào tạo nghề trong thời gian tới, trong đó các giải pháp nhằm nâng cao hiệu quả của công tác tuyển sinh đầu vào của hệ trung cấp nghề luôn được đặc biệt chú trọng và xem đây là một yếu tố tiên quyết quyết định đến sự tồn tại và phát triển của trường trong thời gian tới.</w:t>
            </w:r>
          </w:p>
          <w:p w:rsidR="00515BA9" w:rsidRPr="00515BA9" w:rsidRDefault="00515BA9" w:rsidP="00515BA9">
            <w:pPr>
              <w:spacing w:before="240" w:after="240" w:line="270" w:lineRule="atLeast"/>
              <w:ind w:firstLine="720"/>
              <w:jc w:val="both"/>
              <w:rPr>
                <w:rFonts w:ascii="Arial" w:eastAsia="Times New Roman" w:hAnsi="Arial" w:cs="Arial"/>
                <w:color w:val="000000"/>
                <w:sz w:val="18"/>
                <w:szCs w:val="18"/>
              </w:rPr>
            </w:pPr>
            <w:r w:rsidRPr="00515BA9">
              <w:rPr>
                <w:rFonts w:ascii="Arial" w:eastAsia="Times New Roman" w:hAnsi="Arial" w:cs="Arial"/>
                <w:color w:val="000000"/>
                <w:sz w:val="24"/>
                <w:szCs w:val="24"/>
              </w:rPr>
              <w:t>Vì vậy để đẩy mạnh hơn nữa công tác tuyển sinh của trường Trung cấp Nghề Quảng Điền thì cần phải thực hiện tốt một số giải pháp cụ thể sau:</w:t>
            </w:r>
          </w:p>
          <w:p w:rsidR="00515BA9" w:rsidRPr="00515BA9" w:rsidRDefault="00515BA9" w:rsidP="00515BA9">
            <w:pPr>
              <w:spacing w:before="240" w:after="240" w:line="270" w:lineRule="atLeast"/>
              <w:ind w:firstLine="720"/>
              <w:jc w:val="both"/>
              <w:rPr>
                <w:rFonts w:ascii="Arial" w:eastAsia="Times New Roman" w:hAnsi="Arial" w:cs="Arial"/>
                <w:color w:val="000000"/>
                <w:sz w:val="18"/>
                <w:szCs w:val="18"/>
              </w:rPr>
            </w:pPr>
            <w:r w:rsidRPr="00515BA9">
              <w:rPr>
                <w:rFonts w:ascii="Arial" w:eastAsia="Times New Roman" w:hAnsi="Arial" w:cs="Arial"/>
                <w:i/>
                <w:iCs/>
                <w:color w:val="000000"/>
                <w:sz w:val="24"/>
                <w:szCs w:val="24"/>
              </w:rPr>
              <w:t>1-Tăng cường công tác tuyên truyền, quảng bá:</w:t>
            </w:r>
          </w:p>
          <w:p w:rsidR="00515BA9" w:rsidRPr="00515BA9" w:rsidRDefault="00515BA9" w:rsidP="00515BA9">
            <w:pPr>
              <w:spacing w:before="240" w:after="240" w:line="270" w:lineRule="atLeast"/>
              <w:ind w:firstLine="720"/>
              <w:jc w:val="both"/>
              <w:rPr>
                <w:rFonts w:ascii="Arial" w:eastAsia="Times New Roman" w:hAnsi="Arial" w:cs="Arial"/>
                <w:color w:val="000000"/>
                <w:sz w:val="18"/>
                <w:szCs w:val="18"/>
              </w:rPr>
            </w:pPr>
            <w:r w:rsidRPr="00515BA9">
              <w:rPr>
                <w:rFonts w:ascii="Arial" w:eastAsia="Times New Roman" w:hAnsi="Arial" w:cs="Arial"/>
                <w:color w:val="000000"/>
                <w:sz w:val="24"/>
                <w:szCs w:val="24"/>
              </w:rPr>
              <w:t>Tuyên truyền, quảng bá là một trong những biện pháp nhằm đưa thông tin trực tiếp hay gián tiếp đến với đối tuợng học nghề và những người có liên quan. Với một đơn vị mới mẻ như trường Trung cấp Nghề (TCN) Quảng Điền thì công việc này lại càng quan trọng hơn. Muốn vậy, việc tuyên truyền quảng bá phải được thực hiện bằng nhiều hình thức phong phú, đa dạng và thường xuyên. Bằng việc tuyên truyền trên các kênh phát thanh, truyền hình; bằng các pa-nô, áp-phích và đặc biệt là đưa các thông tin trực tiếp đến các đối tượng do cán bộ tuyển sinh thực hiện. Bởi vì thông tin trên các phương tiện trên có lúc chưa truyền tải hết tất cả những thông tin chi tiết đối với công tác đào tạo nghề và các thông tin liên quan. Hơn nữa, đối tượng học nghề và những người liên quan khác, đôi lúc muốn hiểu thêm các vấn đề về đào tạo nghề thì chỉ có cán bộ tuyển sinh giải thích trực tiếp mới phát huy hiệu quả.</w:t>
            </w:r>
          </w:p>
          <w:p w:rsidR="00515BA9" w:rsidRPr="00515BA9" w:rsidRDefault="00515BA9" w:rsidP="00515BA9">
            <w:pPr>
              <w:spacing w:before="240" w:after="240" w:line="270" w:lineRule="atLeast"/>
              <w:ind w:firstLine="720"/>
              <w:jc w:val="both"/>
              <w:rPr>
                <w:rFonts w:ascii="Arial" w:eastAsia="Times New Roman" w:hAnsi="Arial" w:cs="Arial"/>
                <w:color w:val="000000"/>
                <w:sz w:val="18"/>
                <w:szCs w:val="18"/>
              </w:rPr>
            </w:pPr>
            <w:r w:rsidRPr="00515BA9">
              <w:rPr>
                <w:rFonts w:ascii="Arial" w:eastAsia="Times New Roman" w:hAnsi="Arial" w:cs="Arial"/>
                <w:i/>
                <w:iCs/>
                <w:color w:val="000000"/>
                <w:sz w:val="24"/>
                <w:szCs w:val="24"/>
              </w:rPr>
              <w:t>2. Nâng cao nhận thức và vai trò trách nhiệm của cán bộ tuyển sinh:</w:t>
            </w:r>
          </w:p>
          <w:p w:rsidR="00515BA9" w:rsidRPr="00515BA9" w:rsidRDefault="00515BA9" w:rsidP="00515BA9">
            <w:pPr>
              <w:spacing w:before="240" w:after="240" w:line="270" w:lineRule="atLeast"/>
              <w:ind w:firstLine="720"/>
              <w:jc w:val="both"/>
              <w:rPr>
                <w:rFonts w:ascii="Arial" w:eastAsia="Times New Roman" w:hAnsi="Arial" w:cs="Arial"/>
                <w:color w:val="000000"/>
                <w:sz w:val="18"/>
                <w:szCs w:val="18"/>
              </w:rPr>
            </w:pPr>
            <w:r w:rsidRPr="00515BA9">
              <w:rPr>
                <w:rFonts w:ascii="Arial" w:eastAsia="Times New Roman" w:hAnsi="Arial" w:cs="Arial"/>
                <w:color w:val="000000"/>
                <w:sz w:val="24"/>
                <w:szCs w:val="24"/>
              </w:rPr>
              <w:t>Cán bộ tuyển sinh (CBTS) đóng vai trò hết sức quan trọng ảnh hưởng trực tiếp đến hiệu quả và chất lượng về công tác tuyển sinh của nhà trường. Vì vậy cần phải nâng cao ý thức và vai trò trách nhiệm của mỗi một CBTS, bằng các biện pháp cụ thể sau:</w:t>
            </w:r>
          </w:p>
          <w:p w:rsidR="00515BA9" w:rsidRPr="00515BA9" w:rsidRDefault="00515BA9" w:rsidP="00515BA9">
            <w:pPr>
              <w:spacing w:before="240" w:after="240" w:line="270" w:lineRule="atLeast"/>
              <w:jc w:val="both"/>
              <w:rPr>
                <w:rFonts w:ascii="Arial" w:eastAsia="Times New Roman" w:hAnsi="Arial" w:cs="Arial"/>
                <w:color w:val="000000"/>
                <w:sz w:val="18"/>
                <w:szCs w:val="18"/>
              </w:rPr>
            </w:pPr>
            <w:r w:rsidRPr="00515BA9">
              <w:rPr>
                <w:rFonts w:ascii="Arial" w:eastAsia="Times New Roman" w:hAnsi="Arial" w:cs="Arial"/>
                <w:color w:val="000000"/>
                <w:sz w:val="24"/>
                <w:szCs w:val="24"/>
              </w:rPr>
              <w:t>            </w:t>
            </w:r>
            <w:r w:rsidRPr="00515BA9">
              <w:rPr>
                <w:rFonts w:ascii="Arial" w:eastAsia="Times New Roman" w:hAnsi="Arial" w:cs="Arial"/>
                <w:i/>
                <w:iCs/>
                <w:color w:val="000000"/>
                <w:sz w:val="24"/>
                <w:szCs w:val="24"/>
              </w:rPr>
              <w:t>Thứ nhất là,</w:t>
            </w:r>
            <w:r w:rsidRPr="00515BA9">
              <w:rPr>
                <w:rFonts w:ascii="Arial" w:eastAsia="Times New Roman" w:hAnsi="Arial" w:cs="Arial"/>
                <w:color w:val="000000"/>
                <w:sz w:val="24"/>
                <w:szCs w:val="24"/>
              </w:rPr>
              <w:t> CBTS trước hết cần phải nhận thức rằng công việc họ đang thực hiện có ảnh hưởng trực tiếp đến sự tồn tại và phát triển của nhà trường. Bởi vì không có sinh viên đồng nghĩa với việc trường sẽ không hoạt động được và hệ quả là chính họ cũng không còn là cán bộ, giáo viên của trường nữa.</w:t>
            </w:r>
          </w:p>
          <w:p w:rsidR="00515BA9" w:rsidRPr="00515BA9" w:rsidRDefault="00515BA9" w:rsidP="00515BA9">
            <w:pPr>
              <w:spacing w:before="240" w:after="240" w:line="270" w:lineRule="atLeast"/>
              <w:ind w:firstLine="720"/>
              <w:jc w:val="both"/>
              <w:rPr>
                <w:rFonts w:ascii="Arial" w:eastAsia="Times New Roman" w:hAnsi="Arial" w:cs="Arial"/>
                <w:color w:val="000000"/>
                <w:sz w:val="18"/>
                <w:szCs w:val="18"/>
              </w:rPr>
            </w:pPr>
            <w:r w:rsidRPr="00515BA9">
              <w:rPr>
                <w:rFonts w:ascii="Arial" w:eastAsia="Times New Roman" w:hAnsi="Arial" w:cs="Arial"/>
                <w:i/>
                <w:iCs/>
                <w:color w:val="000000"/>
                <w:sz w:val="24"/>
                <w:szCs w:val="24"/>
              </w:rPr>
              <w:lastRenderedPageBreak/>
              <w:t>Thứ hai là,</w:t>
            </w:r>
            <w:r w:rsidRPr="00515BA9">
              <w:rPr>
                <w:rFonts w:ascii="Arial" w:eastAsia="Times New Roman" w:hAnsi="Arial" w:cs="Arial"/>
                <w:color w:val="000000"/>
                <w:sz w:val="24"/>
                <w:szCs w:val="24"/>
              </w:rPr>
              <w:t> CBTS phải là người am hiểu tường tận về công tác đào tạo nghề và những nội dung có liên quan đến lĩnh vực đào tạo nghề. Có như vậy khi đến tư vấn tuyển sinh cho đối tượng mới trình bày thông suốt, đầy đủ các thông tin đến đối tượng. Hơn nữa, việc am hiểu các chế độ chính sách của nhà trường, của các cơ quan Trung ương đến địa phương sẽ giúp cho CBTS giải thích và giải quyết được tất cả những thắc mắc, những kiến nghị của người học nghề và những người liên quan khác khi tuyển sinh.</w:t>
            </w:r>
          </w:p>
          <w:p w:rsidR="00515BA9" w:rsidRPr="00515BA9" w:rsidRDefault="00515BA9" w:rsidP="00515BA9">
            <w:pPr>
              <w:spacing w:before="240" w:after="240" w:line="270" w:lineRule="atLeast"/>
              <w:jc w:val="both"/>
              <w:rPr>
                <w:rFonts w:ascii="Arial" w:eastAsia="Times New Roman" w:hAnsi="Arial" w:cs="Arial"/>
                <w:color w:val="000000"/>
                <w:sz w:val="18"/>
                <w:szCs w:val="18"/>
              </w:rPr>
            </w:pPr>
            <w:r w:rsidRPr="00515BA9">
              <w:rPr>
                <w:rFonts w:ascii="Arial" w:eastAsia="Times New Roman" w:hAnsi="Arial" w:cs="Arial"/>
                <w:color w:val="000000"/>
                <w:sz w:val="24"/>
                <w:szCs w:val="24"/>
              </w:rPr>
              <w:t>            </w:t>
            </w:r>
            <w:r w:rsidRPr="00515BA9">
              <w:rPr>
                <w:rFonts w:ascii="Arial" w:eastAsia="Times New Roman" w:hAnsi="Arial" w:cs="Arial"/>
                <w:i/>
                <w:iCs/>
                <w:color w:val="000000"/>
                <w:sz w:val="24"/>
                <w:szCs w:val="24"/>
              </w:rPr>
              <w:t>Thứ ba là,</w:t>
            </w:r>
            <w:r w:rsidRPr="00515BA9">
              <w:rPr>
                <w:rFonts w:ascii="Arial" w:eastAsia="Times New Roman" w:hAnsi="Arial" w:cs="Arial"/>
                <w:color w:val="000000"/>
                <w:sz w:val="24"/>
                <w:szCs w:val="24"/>
              </w:rPr>
              <w:t> Nhà trường phải bố trí thời gian thật phù hợp cho CBTS. Ngoài thời gian gian họ làm việc cố định tại trường thì những thời gian còn lại giao cho CBTS tự sắp xếp bố trí cả về thời gian và địa điểm tuyển sinh của mình.</w:t>
            </w:r>
          </w:p>
          <w:p w:rsidR="00515BA9" w:rsidRPr="00515BA9" w:rsidRDefault="00515BA9" w:rsidP="00515BA9">
            <w:pPr>
              <w:spacing w:before="240" w:after="240" w:line="270" w:lineRule="atLeast"/>
              <w:ind w:firstLine="720"/>
              <w:jc w:val="both"/>
              <w:rPr>
                <w:rFonts w:ascii="Arial" w:eastAsia="Times New Roman" w:hAnsi="Arial" w:cs="Arial"/>
                <w:color w:val="000000"/>
                <w:sz w:val="18"/>
                <w:szCs w:val="18"/>
              </w:rPr>
            </w:pPr>
            <w:r w:rsidRPr="00515BA9">
              <w:rPr>
                <w:rFonts w:ascii="Arial" w:eastAsia="Times New Roman" w:hAnsi="Arial" w:cs="Arial"/>
                <w:color w:val="000000"/>
                <w:sz w:val="24"/>
                <w:szCs w:val="24"/>
              </w:rPr>
              <w:t>Hàng tuần, CBTS tự xây dựng lịch làm việc có xác nhận của lãnh đạo các phòng để trình cho BGH phê duyệt, quản lý và theo dõi.</w:t>
            </w:r>
          </w:p>
          <w:p w:rsidR="00515BA9" w:rsidRPr="00515BA9" w:rsidRDefault="00515BA9" w:rsidP="00515BA9">
            <w:pPr>
              <w:spacing w:before="240" w:after="240" w:line="270" w:lineRule="atLeast"/>
              <w:ind w:firstLine="720"/>
              <w:jc w:val="both"/>
              <w:rPr>
                <w:rFonts w:ascii="Arial" w:eastAsia="Times New Roman" w:hAnsi="Arial" w:cs="Arial"/>
                <w:color w:val="000000"/>
                <w:sz w:val="18"/>
                <w:szCs w:val="18"/>
              </w:rPr>
            </w:pPr>
            <w:r w:rsidRPr="00515BA9">
              <w:rPr>
                <w:rFonts w:ascii="Arial" w:eastAsia="Times New Roman" w:hAnsi="Arial" w:cs="Arial"/>
                <w:color w:val="000000"/>
                <w:sz w:val="24"/>
                <w:szCs w:val="24"/>
              </w:rPr>
              <w:t>Cuối mỗi tuần, căn cứ vào kết quả thực hiện của mỗi CBTS, phòng Đào tạo-QLHSSV tổng hợp, báo cáo kết quả với BGH để có những động viên, điều chính kịp thời những tồn tại trong công tác tuyển sinh.</w:t>
            </w:r>
          </w:p>
          <w:p w:rsidR="00515BA9" w:rsidRPr="00515BA9" w:rsidRDefault="00515BA9" w:rsidP="00515BA9">
            <w:pPr>
              <w:spacing w:before="240" w:after="240" w:line="270" w:lineRule="atLeast"/>
              <w:ind w:firstLine="720"/>
              <w:jc w:val="both"/>
              <w:rPr>
                <w:rFonts w:ascii="Arial" w:eastAsia="Times New Roman" w:hAnsi="Arial" w:cs="Arial"/>
                <w:color w:val="000000"/>
                <w:sz w:val="18"/>
                <w:szCs w:val="18"/>
              </w:rPr>
            </w:pPr>
            <w:r w:rsidRPr="00515BA9">
              <w:rPr>
                <w:rFonts w:ascii="Arial" w:eastAsia="Times New Roman" w:hAnsi="Arial" w:cs="Arial"/>
                <w:i/>
                <w:iCs/>
                <w:color w:val="000000"/>
                <w:sz w:val="24"/>
                <w:szCs w:val="24"/>
              </w:rPr>
              <w:t>Thứ tư là,</w:t>
            </w:r>
            <w:r w:rsidRPr="00515BA9">
              <w:rPr>
                <w:rFonts w:ascii="Arial" w:eastAsia="Times New Roman" w:hAnsi="Arial" w:cs="Arial"/>
                <w:color w:val="000000"/>
                <w:sz w:val="24"/>
                <w:szCs w:val="24"/>
              </w:rPr>
              <w:t> nhà trường phải có những biện pháp động viên khích lệ; đồng thời giao khoán chỉ tiêu cho mỗi CBTS. Cụ thể tùy theo từng địa bàn tuyển sinh, theo nhiệm vụ của từng CBTS mà có chế độ giao khóan chỉ tiêu cụ thể. Điều này sẽ giúp cho mỗi một CBTS ý thức được trách nhiệm, mục tiêu và chỉ tiêu cụ thể của mình để có những biện pháp tuyển sinh hiệu quả hơn. Bên cạnh đó, nhà trường cần phải có những biện pháp động viên kịp thời. Chẳng hạn như giao khoán mức thưởng trên mỗi hồ sơ khi sinh viên đã thực tế vào học; hay là khen thưởng kịp thời trong các ngày lễ, dịp tổng kết... nhằm tạo lên một không khí thi đua, phấn đấu trong mỗi CBTS...</w:t>
            </w:r>
          </w:p>
          <w:p w:rsidR="00515BA9" w:rsidRPr="00515BA9" w:rsidRDefault="00515BA9" w:rsidP="00515BA9">
            <w:pPr>
              <w:spacing w:before="240" w:after="240" w:line="270" w:lineRule="atLeast"/>
              <w:ind w:firstLine="720"/>
              <w:jc w:val="both"/>
              <w:rPr>
                <w:rFonts w:ascii="Arial" w:eastAsia="Times New Roman" w:hAnsi="Arial" w:cs="Arial"/>
                <w:color w:val="000000"/>
                <w:sz w:val="18"/>
                <w:szCs w:val="18"/>
              </w:rPr>
            </w:pPr>
            <w:r w:rsidRPr="00515BA9">
              <w:rPr>
                <w:rFonts w:ascii="Arial" w:eastAsia="Times New Roman" w:hAnsi="Arial" w:cs="Arial"/>
                <w:i/>
                <w:iCs/>
                <w:color w:val="000000"/>
                <w:sz w:val="24"/>
                <w:szCs w:val="24"/>
              </w:rPr>
              <w:t>3.Tăng cường công tác quản lý việc dạy và học:</w:t>
            </w:r>
          </w:p>
          <w:p w:rsidR="00515BA9" w:rsidRPr="00515BA9" w:rsidRDefault="00515BA9" w:rsidP="00515BA9">
            <w:pPr>
              <w:spacing w:before="240" w:after="240" w:line="270" w:lineRule="atLeast"/>
              <w:ind w:firstLine="720"/>
              <w:jc w:val="both"/>
              <w:rPr>
                <w:rFonts w:ascii="Arial" w:eastAsia="Times New Roman" w:hAnsi="Arial" w:cs="Arial"/>
                <w:color w:val="000000"/>
                <w:sz w:val="18"/>
                <w:szCs w:val="18"/>
              </w:rPr>
            </w:pPr>
            <w:r w:rsidRPr="00515BA9">
              <w:rPr>
                <w:rFonts w:ascii="Arial" w:eastAsia="Times New Roman" w:hAnsi="Arial" w:cs="Arial"/>
                <w:color w:val="000000"/>
                <w:sz w:val="24"/>
                <w:szCs w:val="24"/>
              </w:rPr>
              <w:t>Dạy và học là hai hoạt động mà thoạt đầu chúng ta nghĩ là không có liên quan gì đến công tác tuyển sinh của nhà trường. Bởi vì công tác dạy và học nó diễn ra khi mà công tác tuyển sinh đã kết thúc. Tuy nhiên nếu suy nghĩ như vậy thì thật là sai lầm. Mà phải nói là công tác quản lý dạy và học có ảnh hưởng rất lớn đến kết quả tuyển sinh của nhà truờng. Bởi lẽ chúng ta biết rằng, những sinh viên đang theo học tại trường của chúng ta là những "cán bộ tuyên truyền viên" hết sức quan trọng. Những gì đang diễn ra ở trường chúng ta được họ phản ánh lại với gia đình, bạn bè, người thân... đó là những người mà chúng ta rất cần đưa thông tin đến cho học sinh trong mỗi kỳ tuyển sinh.</w:t>
            </w:r>
          </w:p>
          <w:p w:rsidR="00515BA9" w:rsidRPr="00515BA9" w:rsidRDefault="00515BA9" w:rsidP="00515BA9">
            <w:pPr>
              <w:spacing w:before="240" w:after="240" w:line="270" w:lineRule="atLeast"/>
              <w:ind w:firstLine="720"/>
              <w:jc w:val="both"/>
              <w:rPr>
                <w:rFonts w:ascii="Arial" w:eastAsia="Times New Roman" w:hAnsi="Arial" w:cs="Arial"/>
                <w:color w:val="000000"/>
                <w:sz w:val="18"/>
                <w:szCs w:val="18"/>
              </w:rPr>
            </w:pPr>
            <w:r w:rsidRPr="00515BA9">
              <w:rPr>
                <w:rFonts w:ascii="Arial" w:eastAsia="Times New Roman" w:hAnsi="Arial" w:cs="Arial"/>
                <w:color w:val="000000"/>
                <w:sz w:val="24"/>
                <w:szCs w:val="24"/>
              </w:rPr>
              <w:t>Vì vậy cần phải quản lý công tác dạy và học ở nhà trường thật tốt, tạo ra nhiều ấn tượng đẹp chừng nào đối với sinh viên thì những ấn tượng đó sẽ được truyền phát ra xã hội càng nhiều chừng đó.</w:t>
            </w:r>
          </w:p>
          <w:p w:rsidR="00515BA9" w:rsidRPr="00515BA9" w:rsidRDefault="00515BA9" w:rsidP="00515BA9">
            <w:pPr>
              <w:spacing w:before="240" w:after="240" w:line="270" w:lineRule="atLeast"/>
              <w:ind w:firstLine="720"/>
              <w:jc w:val="both"/>
              <w:rPr>
                <w:rFonts w:ascii="Arial" w:eastAsia="Times New Roman" w:hAnsi="Arial" w:cs="Arial"/>
                <w:color w:val="000000"/>
                <w:sz w:val="18"/>
                <w:szCs w:val="18"/>
              </w:rPr>
            </w:pPr>
            <w:r w:rsidRPr="00515BA9">
              <w:rPr>
                <w:rFonts w:ascii="Arial" w:eastAsia="Times New Roman" w:hAnsi="Arial" w:cs="Arial"/>
                <w:color w:val="000000"/>
                <w:sz w:val="24"/>
                <w:szCs w:val="24"/>
              </w:rPr>
              <w:t>Muốn thực hiện được điều này, nhà trường cần phải làm tốt những nhiệm vụ sau:</w:t>
            </w:r>
          </w:p>
          <w:p w:rsidR="00515BA9" w:rsidRPr="00515BA9" w:rsidRDefault="00515BA9" w:rsidP="00515BA9">
            <w:pPr>
              <w:spacing w:before="240" w:after="240" w:line="270" w:lineRule="atLeast"/>
              <w:ind w:firstLine="720"/>
              <w:jc w:val="both"/>
              <w:rPr>
                <w:rFonts w:ascii="Arial" w:eastAsia="Times New Roman" w:hAnsi="Arial" w:cs="Arial"/>
                <w:color w:val="000000"/>
                <w:sz w:val="18"/>
                <w:szCs w:val="18"/>
              </w:rPr>
            </w:pPr>
            <w:r w:rsidRPr="00515BA9">
              <w:rPr>
                <w:rFonts w:ascii="Arial" w:eastAsia="Times New Roman" w:hAnsi="Arial" w:cs="Arial"/>
                <w:color w:val="000000"/>
                <w:sz w:val="24"/>
                <w:szCs w:val="24"/>
              </w:rPr>
              <w:t>- Nâng cao ý thức trách nhiệm, trình độ chuyên môn nghiệp vụ và tay nghề cho đội ngũ giáo viên, kể cả giáo viên cơ hữu và giáo viên thỉnh giảng đặc biệt là các giáo viên chủ nhiệm lớp.</w:t>
            </w:r>
          </w:p>
          <w:p w:rsidR="00515BA9" w:rsidRPr="00515BA9" w:rsidRDefault="00515BA9" w:rsidP="00515BA9">
            <w:pPr>
              <w:spacing w:before="240" w:after="240" w:line="270" w:lineRule="atLeast"/>
              <w:ind w:firstLine="720"/>
              <w:jc w:val="both"/>
              <w:rPr>
                <w:rFonts w:ascii="Arial" w:eastAsia="Times New Roman" w:hAnsi="Arial" w:cs="Arial"/>
                <w:color w:val="000000"/>
                <w:sz w:val="18"/>
                <w:szCs w:val="18"/>
              </w:rPr>
            </w:pPr>
            <w:r w:rsidRPr="00515BA9">
              <w:rPr>
                <w:rFonts w:ascii="Arial" w:eastAsia="Times New Roman" w:hAnsi="Arial" w:cs="Arial"/>
                <w:color w:val="000000"/>
                <w:sz w:val="24"/>
                <w:szCs w:val="24"/>
              </w:rPr>
              <w:t>- Đổi mới phương pháp dạy học nhằm tạo hứng thú học tập cho sinh viên.</w:t>
            </w:r>
          </w:p>
          <w:p w:rsidR="00515BA9" w:rsidRPr="00515BA9" w:rsidRDefault="00515BA9" w:rsidP="00515BA9">
            <w:pPr>
              <w:spacing w:before="240" w:after="240" w:line="270" w:lineRule="atLeast"/>
              <w:ind w:firstLine="720"/>
              <w:jc w:val="both"/>
              <w:rPr>
                <w:rFonts w:ascii="Arial" w:eastAsia="Times New Roman" w:hAnsi="Arial" w:cs="Arial"/>
                <w:color w:val="000000"/>
                <w:sz w:val="18"/>
                <w:szCs w:val="18"/>
              </w:rPr>
            </w:pPr>
            <w:r w:rsidRPr="00515BA9">
              <w:rPr>
                <w:rFonts w:ascii="Arial" w:eastAsia="Times New Roman" w:hAnsi="Arial" w:cs="Arial"/>
                <w:color w:val="000000"/>
                <w:sz w:val="24"/>
                <w:szCs w:val="24"/>
              </w:rPr>
              <w:t>- Xây dựng chương trình đào tạo phù hợp với trình độ của sinh viên; đồng thời đáp ứng được với nhu cầu của thị trường lao động khi sinh viên tốt nghiệp.</w:t>
            </w:r>
          </w:p>
          <w:p w:rsidR="00515BA9" w:rsidRPr="00515BA9" w:rsidRDefault="00515BA9" w:rsidP="00515BA9">
            <w:pPr>
              <w:spacing w:before="240" w:after="240" w:line="270" w:lineRule="atLeast"/>
              <w:ind w:firstLine="720"/>
              <w:jc w:val="both"/>
              <w:rPr>
                <w:rFonts w:ascii="Arial" w:eastAsia="Times New Roman" w:hAnsi="Arial" w:cs="Arial"/>
                <w:color w:val="000000"/>
                <w:sz w:val="18"/>
                <w:szCs w:val="18"/>
              </w:rPr>
            </w:pPr>
            <w:r w:rsidRPr="00515BA9">
              <w:rPr>
                <w:rFonts w:ascii="Arial" w:eastAsia="Times New Roman" w:hAnsi="Arial" w:cs="Arial"/>
                <w:color w:val="000000"/>
                <w:sz w:val="24"/>
                <w:szCs w:val="24"/>
              </w:rPr>
              <w:lastRenderedPageBreak/>
              <w:t>- Tăng cuờng công tác quản lý học sinh - sinh viên; phối hợp chặc chẽ giữa nhà trường và phụ huynh học sinh.</w:t>
            </w:r>
          </w:p>
          <w:p w:rsidR="00515BA9" w:rsidRPr="00515BA9" w:rsidRDefault="00515BA9" w:rsidP="00515BA9">
            <w:pPr>
              <w:spacing w:before="240" w:after="240" w:line="270" w:lineRule="atLeast"/>
              <w:ind w:firstLine="720"/>
              <w:jc w:val="both"/>
              <w:rPr>
                <w:rFonts w:ascii="Arial" w:eastAsia="Times New Roman" w:hAnsi="Arial" w:cs="Arial"/>
                <w:color w:val="000000"/>
                <w:sz w:val="18"/>
                <w:szCs w:val="18"/>
              </w:rPr>
            </w:pPr>
            <w:r w:rsidRPr="00515BA9">
              <w:rPr>
                <w:rFonts w:ascii="Arial" w:eastAsia="Times New Roman" w:hAnsi="Arial" w:cs="Arial"/>
                <w:color w:val="000000"/>
                <w:sz w:val="24"/>
                <w:szCs w:val="24"/>
              </w:rPr>
              <w:t>- Từng bước tạo ra những sân chơi bổ ích  cho học sinh - sinh viên trong nhà trường để học sinh - sinh viên có được những hoạt động bổ ích và thoải mái sau mỗi buổi học.</w:t>
            </w:r>
          </w:p>
          <w:p w:rsidR="00515BA9" w:rsidRPr="00515BA9" w:rsidRDefault="00515BA9" w:rsidP="00515BA9">
            <w:pPr>
              <w:spacing w:before="240" w:after="240" w:line="270" w:lineRule="atLeast"/>
              <w:ind w:firstLine="720"/>
              <w:jc w:val="both"/>
              <w:rPr>
                <w:rFonts w:ascii="Arial" w:eastAsia="Times New Roman" w:hAnsi="Arial" w:cs="Arial"/>
                <w:color w:val="000000"/>
                <w:sz w:val="18"/>
                <w:szCs w:val="18"/>
              </w:rPr>
            </w:pPr>
            <w:r w:rsidRPr="00515BA9">
              <w:rPr>
                <w:rFonts w:ascii="Arial" w:eastAsia="Times New Roman" w:hAnsi="Arial" w:cs="Arial"/>
                <w:i/>
                <w:iCs/>
                <w:color w:val="000000"/>
                <w:sz w:val="24"/>
                <w:szCs w:val="24"/>
              </w:rPr>
              <w:t>4-Tăng cường đầu tư cơ sở hạ tầng và trang thiết bị máy móc phục vụ dạy nghề:</w:t>
            </w:r>
          </w:p>
          <w:p w:rsidR="00515BA9" w:rsidRPr="00515BA9" w:rsidRDefault="00515BA9" w:rsidP="00515BA9">
            <w:pPr>
              <w:spacing w:before="240" w:after="240" w:line="270" w:lineRule="atLeast"/>
              <w:ind w:firstLine="720"/>
              <w:jc w:val="both"/>
              <w:rPr>
                <w:rFonts w:ascii="Arial" w:eastAsia="Times New Roman" w:hAnsi="Arial" w:cs="Arial"/>
                <w:color w:val="000000"/>
                <w:sz w:val="18"/>
                <w:szCs w:val="18"/>
              </w:rPr>
            </w:pPr>
            <w:r w:rsidRPr="00515BA9">
              <w:rPr>
                <w:rFonts w:ascii="Arial" w:eastAsia="Times New Roman" w:hAnsi="Arial" w:cs="Arial"/>
                <w:color w:val="000000"/>
                <w:sz w:val="24"/>
                <w:szCs w:val="24"/>
              </w:rPr>
              <w:t>Cơ sở vật chất mà đặc biệt là máy móc, thiết bị dạy nghề đóng vai trò hết sức quan trọng quyết định đến chất lượng đào tạo nghề của cơ sở đào tạo nghề. Bởi vậy cần phải đầu tư những máy móc thiết bị phù hợp với chương trình đào tạo, phù hợp với máy móc thiết bị của các doanh nghiệp đang hoạt động. Có như vậy sau khi sinh viên tốt nghiệp ra trường họ mới nhanh chóng tìm được việc làm phù hợp cho mình trong thị trường lao đồng và điều này sẽ làm cho thương hiệu của trường ngày một cũng cố; tạo uy tín trong xã hội. Điều này sẽ có tác động mạnh mẽ đến công tác tuyển sinh của nhà trường.</w:t>
            </w:r>
          </w:p>
          <w:p w:rsidR="00515BA9" w:rsidRPr="00515BA9" w:rsidRDefault="00515BA9" w:rsidP="00515BA9">
            <w:pPr>
              <w:spacing w:before="240" w:after="240" w:line="270" w:lineRule="atLeast"/>
              <w:ind w:firstLine="720"/>
              <w:jc w:val="both"/>
              <w:rPr>
                <w:rFonts w:ascii="Arial" w:eastAsia="Times New Roman" w:hAnsi="Arial" w:cs="Arial"/>
                <w:color w:val="000000"/>
                <w:sz w:val="18"/>
                <w:szCs w:val="18"/>
              </w:rPr>
            </w:pPr>
            <w:r w:rsidRPr="00515BA9">
              <w:rPr>
                <w:rFonts w:ascii="Arial" w:eastAsia="Times New Roman" w:hAnsi="Arial" w:cs="Arial"/>
                <w:i/>
                <w:iCs/>
                <w:color w:val="000000"/>
                <w:sz w:val="24"/>
                <w:szCs w:val="24"/>
              </w:rPr>
              <w:t>5-Thiết lập mối quan hệ giữa nhà trường với các tổ chức, các doanh nghiệp:</w:t>
            </w:r>
          </w:p>
          <w:p w:rsidR="00515BA9" w:rsidRPr="00515BA9" w:rsidRDefault="00515BA9" w:rsidP="00515BA9">
            <w:pPr>
              <w:spacing w:before="240" w:after="240" w:line="270" w:lineRule="atLeast"/>
              <w:ind w:firstLine="720"/>
              <w:jc w:val="both"/>
              <w:rPr>
                <w:rFonts w:ascii="Arial" w:eastAsia="Times New Roman" w:hAnsi="Arial" w:cs="Arial"/>
                <w:color w:val="000000"/>
                <w:sz w:val="18"/>
                <w:szCs w:val="18"/>
              </w:rPr>
            </w:pPr>
            <w:r w:rsidRPr="00515BA9">
              <w:rPr>
                <w:rFonts w:ascii="Arial" w:eastAsia="Times New Roman" w:hAnsi="Arial" w:cs="Arial"/>
                <w:color w:val="000000"/>
                <w:sz w:val="24"/>
                <w:szCs w:val="24"/>
              </w:rPr>
              <w:t>Công tác tuyển sinh, tuy là nhiệm vụ cua nhà trường, song nếu cứ dựa vào nguồn nhân lực của các CBTS của nhà trường thì chưa đủ mà chúng ta phải biết tranh thủ các lực lượng bên ngoài. Một mặt họ vừa là những người hàng ngày trực tiếp với các đối tượng học sinh và các bậc phụ huynh; mặt khác tiếng nói của họ sẽ có tác động khá mạnh mẽ đến sự quyết định lựa chọn con đường học tập của các học sinh hay các bậc phụ huynh sau khi con em họ tốt nghiệp THCS hay là PTTH.</w:t>
            </w:r>
          </w:p>
          <w:p w:rsidR="00515BA9" w:rsidRPr="00515BA9" w:rsidRDefault="00515BA9" w:rsidP="00515BA9">
            <w:pPr>
              <w:spacing w:before="240" w:after="240" w:line="270" w:lineRule="atLeast"/>
              <w:ind w:firstLine="720"/>
              <w:jc w:val="both"/>
              <w:rPr>
                <w:rFonts w:ascii="Arial" w:eastAsia="Times New Roman" w:hAnsi="Arial" w:cs="Arial"/>
                <w:color w:val="000000"/>
                <w:sz w:val="18"/>
                <w:szCs w:val="18"/>
              </w:rPr>
            </w:pPr>
            <w:r w:rsidRPr="00515BA9">
              <w:rPr>
                <w:rFonts w:ascii="Arial" w:eastAsia="Times New Roman" w:hAnsi="Arial" w:cs="Arial"/>
                <w:color w:val="000000"/>
                <w:sz w:val="24"/>
                <w:szCs w:val="24"/>
              </w:rPr>
              <w:t>Vì vậy nhà trường cần phải kết hợp thật tốt với các địa phương, cán bộ thôn, xã. Cần thiết trường cũng phải hợp đồng với một số người làm cộng tác viên cho trường trong nhiệm vụ tư vấn tuyển sinh.</w:t>
            </w:r>
          </w:p>
          <w:p w:rsidR="00515BA9" w:rsidRPr="00515BA9" w:rsidRDefault="00515BA9" w:rsidP="00515BA9">
            <w:pPr>
              <w:spacing w:before="240" w:after="240" w:line="270" w:lineRule="atLeast"/>
              <w:ind w:firstLine="720"/>
              <w:jc w:val="both"/>
              <w:rPr>
                <w:rFonts w:ascii="Arial" w:eastAsia="Times New Roman" w:hAnsi="Arial" w:cs="Arial"/>
                <w:color w:val="000000"/>
                <w:sz w:val="18"/>
                <w:szCs w:val="18"/>
              </w:rPr>
            </w:pPr>
            <w:r w:rsidRPr="00515BA9">
              <w:rPr>
                <w:rFonts w:ascii="Arial" w:eastAsia="Times New Roman" w:hAnsi="Arial" w:cs="Arial"/>
                <w:color w:val="000000"/>
                <w:sz w:val="24"/>
                <w:szCs w:val="24"/>
              </w:rPr>
              <w:t>Một thành phần rất quan trọng có ảnh hưởng đến công tác tư vấn tuyển sinh của tất cả các cơ sở dạy nghề đó là các doanh nghiệp, những đơn vị  đang hoạt động trên các lĩnh vực có liên quan đến các ngành nghề đào tạo của trường. Vì vậy nhà trường cũng cần phải có sự phối hợp chặt chẽ với các doanh nghiệp để họ cùng tham gia tuyển sinh; tham gia xây dựng chương trình, giáo trình; tham gia đánh giá kết quả học tập của học sinh khi tốt nghiệp và điều quan trọng là họ sẵn sàng tiếp nhận những học sinh của nhà trường sau khi tốt nghiệp vào làm việc trong doanh nghiệp. Làm được điều này thì uy tín và thương  hiệu của trường ngày càng được nâng lên và từ đó có tác động mạnh mẽ đến tất cả các đối tượng học nghề và các đối tượng khác có liên quan; góp phần tích cực trong công tác tư vấn tuyển sinh của nhà trường trong những thời gian tới.</w:t>
            </w:r>
          </w:p>
          <w:p w:rsidR="00515BA9" w:rsidRPr="00515BA9" w:rsidRDefault="00515BA9" w:rsidP="00515BA9">
            <w:pPr>
              <w:spacing w:before="240" w:after="240" w:line="270" w:lineRule="atLeast"/>
              <w:ind w:firstLine="720"/>
              <w:jc w:val="both"/>
              <w:rPr>
                <w:rFonts w:ascii="Arial" w:eastAsia="Times New Roman" w:hAnsi="Arial" w:cs="Arial"/>
                <w:color w:val="000000"/>
                <w:sz w:val="18"/>
                <w:szCs w:val="18"/>
              </w:rPr>
            </w:pPr>
            <w:r w:rsidRPr="00515BA9">
              <w:rPr>
                <w:rFonts w:ascii="Arial" w:eastAsia="Times New Roman" w:hAnsi="Arial" w:cs="Arial"/>
                <w:i/>
                <w:iCs/>
                <w:color w:val="000000"/>
                <w:sz w:val="24"/>
                <w:szCs w:val="24"/>
              </w:rPr>
              <w:t>Tóm lại: Công tác tư vấn tuyển sinh là một nhiệm vụ đặc biệt quan trọng, là yếu tố quyết định đến sự tồn tại và phát triển của tất cả các cơ sở dạy nghề. Những nội dung trên chỉ mới là một trong  những giải pháp cơ bản. Để công tác tuyển sinh thật sự có hiệu quả và chất lượng, nhà trường cần phải kết hợp và sử dụng bằng rất nhiều biện pháp khi đó hiệu quả của công tác tuyển sinh ngày càng tốt hơn.</w:t>
            </w:r>
          </w:p>
        </w:tc>
      </w:tr>
    </w:tbl>
    <w:p w:rsidR="00515BA9" w:rsidRDefault="00515BA9"/>
    <w:p w:rsidR="00515BA9" w:rsidRDefault="00515BA9"/>
    <w:p w:rsidR="00515BA9" w:rsidRDefault="00515BA9"/>
    <w:p w:rsidR="00515BA9" w:rsidRDefault="00515BA9"/>
    <w:p w:rsidR="00515BA9" w:rsidRPr="00515BA9" w:rsidRDefault="00515BA9" w:rsidP="00515BA9">
      <w:pPr>
        <w:shd w:val="clear" w:color="auto" w:fill="FFFFFF"/>
        <w:spacing w:after="0" w:line="240" w:lineRule="auto"/>
        <w:outlineLvl w:val="0"/>
        <w:rPr>
          <w:rFonts w:ascii="Tahoma" w:eastAsia="Times New Roman" w:hAnsi="Tahoma" w:cs="Tahoma"/>
          <w:color w:val="61BD6D"/>
          <w:kern w:val="36"/>
          <w:sz w:val="42"/>
          <w:szCs w:val="42"/>
        </w:rPr>
      </w:pPr>
      <w:r w:rsidRPr="00515BA9">
        <w:rPr>
          <w:rFonts w:ascii="Tahoma" w:eastAsia="Times New Roman" w:hAnsi="Tahoma" w:cs="Tahoma"/>
          <w:color w:val="61BD6D"/>
          <w:kern w:val="36"/>
          <w:sz w:val="42"/>
          <w:szCs w:val="42"/>
          <w:bdr w:val="none" w:sz="0" w:space="0" w:color="auto" w:frame="1"/>
        </w:rPr>
        <w:lastRenderedPageBreak/>
        <w:t>Làm sao để thực hiện công tác tư vấn học nghề hiệu quả?</w:t>
      </w:r>
    </w:p>
    <w:p w:rsidR="00515BA9" w:rsidRPr="00515BA9" w:rsidRDefault="00515BA9" w:rsidP="00515BA9">
      <w:pPr>
        <w:pBdr>
          <w:bottom w:val="single" w:sz="6" w:space="4" w:color="F2F2F2"/>
        </w:pBdr>
        <w:shd w:val="clear" w:color="auto" w:fill="FFFFFF"/>
        <w:spacing w:after="0" w:line="240" w:lineRule="auto"/>
        <w:rPr>
          <w:rFonts w:ascii="Tahoma" w:eastAsia="Times New Roman" w:hAnsi="Tahoma" w:cs="Tahoma"/>
          <w:color w:val="888888"/>
          <w:sz w:val="21"/>
          <w:szCs w:val="21"/>
        </w:rPr>
      </w:pPr>
      <w:hyperlink r:id="rId7" w:history="1">
        <w:r w:rsidRPr="00515BA9">
          <w:rPr>
            <w:rFonts w:ascii="Tahoma" w:eastAsia="Times New Roman" w:hAnsi="Tahoma" w:cs="Tahoma"/>
            <w:color w:val="888888"/>
            <w:sz w:val="21"/>
            <w:szCs w:val="21"/>
            <w:bdr w:val="none" w:sz="0" w:space="0" w:color="auto" w:frame="1"/>
          </w:rPr>
          <w:t>admin</w:t>
        </w:r>
      </w:hyperlink>
      <w:r w:rsidRPr="00515BA9">
        <w:rPr>
          <w:rFonts w:ascii="Tahoma" w:eastAsia="Times New Roman" w:hAnsi="Tahoma" w:cs="Tahoma"/>
          <w:color w:val="888888"/>
          <w:sz w:val="21"/>
          <w:szCs w:val="21"/>
        </w:rPr>
        <w:t> </w:t>
      </w:r>
      <w:r w:rsidRPr="00515BA9">
        <w:rPr>
          <w:rFonts w:ascii="Tahoma" w:eastAsia="Times New Roman" w:hAnsi="Tahoma" w:cs="Tahoma"/>
          <w:color w:val="888888"/>
          <w:sz w:val="21"/>
          <w:szCs w:val="21"/>
          <w:bdr w:val="none" w:sz="0" w:space="0" w:color="auto" w:frame="1"/>
        </w:rPr>
        <w:t>29/11/2017</w:t>
      </w:r>
      <w:r w:rsidRPr="00515BA9">
        <w:rPr>
          <w:rFonts w:ascii="Tahoma" w:eastAsia="Times New Roman" w:hAnsi="Tahoma" w:cs="Tahoma"/>
          <w:color w:val="888888"/>
          <w:sz w:val="21"/>
          <w:szCs w:val="21"/>
        </w:rPr>
        <w:t xml:space="preserve"> </w:t>
      </w:r>
      <w:hyperlink r:id="rId8" w:history="1">
        <w:r w:rsidRPr="00515BA9">
          <w:rPr>
            <w:rFonts w:ascii="Tahoma" w:eastAsia="Times New Roman" w:hAnsi="Tahoma" w:cs="Tahoma"/>
            <w:color w:val="888888"/>
            <w:sz w:val="21"/>
            <w:szCs w:val="21"/>
            <w:bdr w:val="none" w:sz="0" w:space="0" w:color="auto" w:frame="1"/>
          </w:rPr>
          <w:t>Tư Vấn Tuyển Sinh</w:t>
        </w:r>
      </w:hyperlink>
      <w:r w:rsidRPr="00515BA9">
        <w:rPr>
          <w:rFonts w:ascii="Tahoma" w:eastAsia="Times New Roman" w:hAnsi="Tahoma" w:cs="Tahoma"/>
          <w:color w:val="888888"/>
          <w:sz w:val="21"/>
          <w:szCs w:val="21"/>
        </w:rPr>
        <w:t> </w:t>
      </w:r>
      <w:hyperlink r:id="rId9" w:anchor="respond" w:history="1">
        <w:r w:rsidRPr="00515BA9">
          <w:rPr>
            <w:rFonts w:ascii="Tahoma" w:eastAsia="Times New Roman" w:hAnsi="Tahoma" w:cs="Tahoma"/>
            <w:color w:val="888888"/>
            <w:sz w:val="21"/>
            <w:szCs w:val="21"/>
            <w:bdr w:val="none" w:sz="0" w:space="0" w:color="auto" w:frame="1"/>
          </w:rPr>
          <w:t>Để lại bình luận</w:t>
        </w:r>
      </w:hyperlink>
      <w:r w:rsidRPr="00515BA9">
        <w:rPr>
          <w:rFonts w:ascii="Tahoma" w:eastAsia="Times New Roman" w:hAnsi="Tahoma" w:cs="Tahoma"/>
          <w:color w:val="888888"/>
          <w:sz w:val="21"/>
          <w:szCs w:val="21"/>
        </w:rPr>
        <w:t> </w:t>
      </w:r>
      <w:r w:rsidRPr="00515BA9">
        <w:rPr>
          <w:rFonts w:ascii="Tahoma" w:eastAsia="Times New Roman" w:hAnsi="Tahoma" w:cs="Tahoma"/>
          <w:color w:val="888888"/>
          <w:sz w:val="21"/>
          <w:szCs w:val="21"/>
          <w:bdr w:val="none" w:sz="0" w:space="0" w:color="auto" w:frame="1"/>
        </w:rPr>
        <w:t>71 Xem</w:t>
      </w:r>
    </w:p>
    <w:p w:rsidR="00515BA9" w:rsidRPr="00515BA9" w:rsidRDefault="00515BA9" w:rsidP="00515BA9">
      <w:pPr>
        <w:shd w:val="clear" w:color="auto" w:fill="FFFFFF"/>
        <w:spacing w:after="0" w:line="360" w:lineRule="atLeast"/>
        <w:jc w:val="both"/>
        <w:rPr>
          <w:rFonts w:ascii="Tahoma" w:eastAsia="Times New Roman" w:hAnsi="Tahoma" w:cs="Tahoma"/>
          <w:color w:val="333333"/>
          <w:sz w:val="23"/>
          <w:szCs w:val="23"/>
        </w:rPr>
      </w:pPr>
      <w:r w:rsidRPr="00515BA9">
        <w:rPr>
          <w:rFonts w:ascii="Tahoma" w:eastAsia="Times New Roman" w:hAnsi="Tahoma" w:cs="Tahoma"/>
          <w:color w:val="333333"/>
          <w:sz w:val="23"/>
          <w:szCs w:val="23"/>
        </w:rPr>
        <w:t>Để nâng cao hiệu quả công tác tuyển sinh, các trường dạy nghề còn cần thường xuyên tổ chức các buổi hướng nghiệp, </w:t>
      </w:r>
      <w:hyperlink r:id="rId10" w:history="1">
        <w:r w:rsidRPr="00515BA9">
          <w:rPr>
            <w:rFonts w:ascii="Tahoma" w:eastAsia="Times New Roman" w:hAnsi="Tahoma" w:cs="Tahoma"/>
            <w:b/>
            <w:bCs/>
            <w:color w:val="444444"/>
            <w:sz w:val="23"/>
            <w:szCs w:val="23"/>
            <w:bdr w:val="none" w:sz="0" w:space="0" w:color="auto" w:frame="1"/>
          </w:rPr>
          <w:t>tư vấn học nghề</w:t>
        </w:r>
      </w:hyperlink>
      <w:r w:rsidRPr="00515BA9">
        <w:rPr>
          <w:rFonts w:ascii="Tahoma" w:eastAsia="Times New Roman" w:hAnsi="Tahoma" w:cs="Tahoma"/>
          <w:color w:val="333333"/>
          <w:sz w:val="23"/>
          <w:szCs w:val="23"/>
        </w:rPr>
        <w:t> và tuyển sinh cho các học viên tương lai của mình. Thực hiện công tác tư vấn một cách hiệu quả sẽ góp phần làm gia tăng sự uy tín của các trường đồng thời thu hút được nhiều học viên thực sự muốn học nghề.</w:t>
      </w:r>
    </w:p>
    <w:p w:rsidR="00515BA9" w:rsidRPr="00515BA9" w:rsidRDefault="00515BA9" w:rsidP="00515BA9">
      <w:pPr>
        <w:shd w:val="clear" w:color="auto" w:fill="FFFFFF"/>
        <w:spacing w:before="375" w:after="150" w:line="288" w:lineRule="atLeast"/>
        <w:jc w:val="both"/>
        <w:outlineLvl w:val="1"/>
        <w:rPr>
          <w:rFonts w:ascii="Helvetica" w:eastAsia="Times New Roman" w:hAnsi="Helvetica" w:cs="Tahoma"/>
          <w:color w:val="333333"/>
          <w:sz w:val="45"/>
          <w:szCs w:val="45"/>
        </w:rPr>
      </w:pPr>
      <w:r w:rsidRPr="00515BA9">
        <w:rPr>
          <w:rFonts w:ascii="Helvetica" w:eastAsia="Times New Roman" w:hAnsi="Helvetica" w:cs="Tahoma"/>
          <w:color w:val="333333"/>
          <w:sz w:val="45"/>
          <w:szCs w:val="45"/>
        </w:rPr>
        <w:t>Tìm hiểu rõ đối tượng tham gia tư vấn</w:t>
      </w:r>
    </w:p>
    <w:p w:rsidR="00515BA9" w:rsidRPr="00515BA9" w:rsidRDefault="00515BA9" w:rsidP="00515BA9">
      <w:pPr>
        <w:shd w:val="clear" w:color="auto" w:fill="FFFFFF"/>
        <w:spacing w:after="0" w:line="360" w:lineRule="atLeast"/>
        <w:jc w:val="both"/>
        <w:rPr>
          <w:rFonts w:ascii="Tahoma" w:eastAsia="Times New Roman" w:hAnsi="Tahoma" w:cs="Tahoma"/>
          <w:color w:val="333333"/>
          <w:sz w:val="23"/>
          <w:szCs w:val="23"/>
        </w:rPr>
      </w:pPr>
      <w:r w:rsidRPr="00515BA9">
        <w:rPr>
          <w:rFonts w:ascii="Tahoma" w:eastAsia="Times New Roman" w:hAnsi="Tahoma" w:cs="Tahoma"/>
          <w:color w:val="333333"/>
          <w:sz w:val="23"/>
          <w:szCs w:val="23"/>
        </w:rPr>
        <w:t>Để có cơ sở xây dựng một chương trình tư vấn học nghề hiệu quả, trước tiên, các cơ sở đào tạo nghề phải biết và xác định đối tượng mục tiêu mà mình hướng đến hay chính xác hơn là </w:t>
      </w:r>
      <w:hyperlink r:id="rId11" w:history="1">
        <w:r w:rsidRPr="00515BA9">
          <w:rPr>
            <w:rFonts w:ascii="Tahoma" w:eastAsia="Times New Roman" w:hAnsi="Tahoma" w:cs="Tahoma"/>
            <w:b/>
            <w:bCs/>
            <w:color w:val="00CCFF"/>
            <w:sz w:val="23"/>
            <w:szCs w:val="23"/>
            <w:bdr w:val="none" w:sz="0" w:space="0" w:color="auto" w:frame="1"/>
          </w:rPr>
          <w:t>tìm thông tin thí sinh</w:t>
        </w:r>
      </w:hyperlink>
      <w:r w:rsidRPr="00515BA9">
        <w:rPr>
          <w:rFonts w:ascii="Tahoma" w:eastAsia="Times New Roman" w:hAnsi="Tahoma" w:cs="Tahoma"/>
          <w:color w:val="333333"/>
          <w:sz w:val="23"/>
          <w:szCs w:val="23"/>
        </w:rPr>
        <w:t>. Chương trình được thiết kế dựa trên việc trả lời các câu hỏi sau: Ai sẽ là học viên tiềm năng của trường? Họ cần biết gì khi tham gia tư vấn? Trường có thể tư vấn những ngành nghề nào cho người tham gia.</w:t>
      </w:r>
    </w:p>
    <w:p w:rsidR="00515BA9" w:rsidRPr="00515BA9" w:rsidRDefault="00515BA9" w:rsidP="00515BA9">
      <w:pPr>
        <w:shd w:val="clear" w:color="auto" w:fill="FFFFFF"/>
        <w:spacing w:after="0" w:line="360" w:lineRule="atLeast"/>
        <w:rPr>
          <w:rFonts w:ascii="Tahoma" w:eastAsia="Times New Roman" w:hAnsi="Tahoma" w:cs="Tahoma"/>
          <w:color w:val="333333"/>
          <w:sz w:val="23"/>
          <w:szCs w:val="23"/>
        </w:rPr>
      </w:pPr>
      <w:r w:rsidRPr="00515BA9">
        <w:rPr>
          <w:rFonts w:ascii="Tahoma" w:eastAsia="Times New Roman" w:hAnsi="Tahoma" w:cs="Tahoma"/>
          <w:noProof/>
          <w:color w:val="333333"/>
          <w:sz w:val="23"/>
          <w:szCs w:val="23"/>
        </w:rPr>
        <w:drawing>
          <wp:inline distT="0" distB="0" distL="0" distR="0">
            <wp:extent cx="5715000" cy="3219450"/>
            <wp:effectExtent l="0" t="0" r="0" b="0"/>
            <wp:docPr id="7" name="Picture 7" descr="Chương trình tư vấn là một trong các giải pháp tuyển sinh học nghề hiệu qu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hương trình tư vấn là một trong các giải pháp tuyển sinh học nghề hiệu quả"/>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0" cy="3219450"/>
                    </a:xfrm>
                    <a:prstGeom prst="rect">
                      <a:avLst/>
                    </a:prstGeom>
                    <a:noFill/>
                    <a:ln>
                      <a:noFill/>
                    </a:ln>
                  </pic:spPr>
                </pic:pic>
              </a:graphicData>
            </a:graphic>
          </wp:inline>
        </w:drawing>
      </w:r>
      <w:r w:rsidRPr="00515BA9">
        <w:rPr>
          <w:rFonts w:ascii="Tahoma" w:eastAsia="Times New Roman" w:hAnsi="Tahoma" w:cs="Tahoma"/>
          <w:color w:val="333333"/>
          <w:sz w:val="23"/>
          <w:szCs w:val="23"/>
        </w:rPr>
        <w:t>Chương trình tư vấn là một trong các giải pháp tuyển sinh học nghề hiệu quả</w:t>
      </w:r>
    </w:p>
    <w:p w:rsidR="00515BA9" w:rsidRPr="00515BA9" w:rsidRDefault="00515BA9" w:rsidP="00515BA9">
      <w:pPr>
        <w:shd w:val="clear" w:color="auto" w:fill="FFFFFF"/>
        <w:spacing w:after="0" w:line="360" w:lineRule="atLeast"/>
        <w:jc w:val="both"/>
        <w:rPr>
          <w:rFonts w:ascii="Tahoma" w:eastAsia="Times New Roman" w:hAnsi="Tahoma" w:cs="Tahoma"/>
          <w:color w:val="333333"/>
          <w:sz w:val="23"/>
          <w:szCs w:val="23"/>
        </w:rPr>
      </w:pPr>
      <w:r w:rsidRPr="00515BA9">
        <w:rPr>
          <w:rFonts w:ascii="Tahoma" w:eastAsia="Times New Roman" w:hAnsi="Tahoma" w:cs="Tahoma"/>
          <w:color w:val="333333"/>
          <w:sz w:val="23"/>
          <w:szCs w:val="23"/>
        </w:rPr>
        <w:t>Sau khi xác định được đối tượng mà chương trình hướng đến, trường sẽ thiết kế một kế hoạch tư vấn hướng nghiệp như một giải pháp tuyển sinh hiệu quả cho mình. Thông thường, để tối đa hóa hiệu quả công tác tuyển sinh, chương trình tư vấn sẽ được thực hiện cùng lúc với </w:t>
      </w:r>
      <w:hyperlink r:id="rId13" w:history="1">
        <w:r w:rsidRPr="00515BA9">
          <w:rPr>
            <w:rFonts w:ascii="Tahoma" w:eastAsia="Times New Roman" w:hAnsi="Tahoma" w:cs="Tahoma"/>
            <w:b/>
            <w:bCs/>
            <w:color w:val="00CCFF"/>
            <w:sz w:val="23"/>
            <w:szCs w:val="23"/>
            <w:bdr w:val="none" w:sz="0" w:space="0" w:color="auto" w:frame="1"/>
          </w:rPr>
          <w:t>quảng cáo tuyển sinh</w:t>
        </w:r>
      </w:hyperlink>
      <w:r w:rsidRPr="00515BA9">
        <w:rPr>
          <w:rFonts w:ascii="Tahoma" w:eastAsia="Times New Roman" w:hAnsi="Tahoma" w:cs="Tahoma"/>
          <w:color w:val="333333"/>
          <w:sz w:val="23"/>
          <w:szCs w:val="23"/>
        </w:rPr>
        <w:t>.</w:t>
      </w:r>
    </w:p>
    <w:p w:rsidR="00515BA9" w:rsidRPr="00515BA9" w:rsidRDefault="00515BA9" w:rsidP="00515BA9">
      <w:pPr>
        <w:shd w:val="clear" w:color="auto" w:fill="FFFFFF"/>
        <w:spacing w:before="375" w:after="150" w:line="288" w:lineRule="atLeast"/>
        <w:jc w:val="both"/>
        <w:outlineLvl w:val="1"/>
        <w:rPr>
          <w:rFonts w:ascii="Helvetica" w:eastAsia="Times New Roman" w:hAnsi="Helvetica" w:cs="Tahoma"/>
          <w:color w:val="333333"/>
          <w:sz w:val="45"/>
          <w:szCs w:val="45"/>
        </w:rPr>
      </w:pPr>
      <w:r w:rsidRPr="00515BA9">
        <w:rPr>
          <w:rFonts w:ascii="Helvetica" w:eastAsia="Times New Roman" w:hAnsi="Helvetica" w:cs="Tahoma"/>
          <w:color w:val="333333"/>
          <w:sz w:val="45"/>
          <w:szCs w:val="45"/>
        </w:rPr>
        <w:t>Xây dựng chương trình tư vấn phù hợp</w:t>
      </w:r>
    </w:p>
    <w:p w:rsidR="00515BA9" w:rsidRPr="00515BA9" w:rsidRDefault="00515BA9" w:rsidP="00515BA9">
      <w:pPr>
        <w:shd w:val="clear" w:color="auto" w:fill="FFFFFF"/>
        <w:spacing w:after="0" w:line="360" w:lineRule="atLeast"/>
        <w:jc w:val="both"/>
        <w:rPr>
          <w:rFonts w:ascii="Tahoma" w:eastAsia="Times New Roman" w:hAnsi="Tahoma" w:cs="Tahoma"/>
          <w:color w:val="333333"/>
          <w:sz w:val="23"/>
          <w:szCs w:val="23"/>
        </w:rPr>
      </w:pPr>
      <w:r w:rsidRPr="00515BA9">
        <w:rPr>
          <w:rFonts w:ascii="Tahoma" w:eastAsia="Times New Roman" w:hAnsi="Tahoma" w:cs="Tahoma"/>
          <w:color w:val="333333"/>
          <w:sz w:val="23"/>
          <w:szCs w:val="23"/>
        </w:rPr>
        <w:t xml:space="preserve">Đây là công đoạn vô cùng quan trọng khi thực hiện tư vấn học nghề bởi vì một chương trình được chuẩn bị một cách chỉn chu, nổi bật cùng với nội dung hấp dẫn, đánh vào đúng nhu cầu người nghe sẽ mang </w:t>
      </w:r>
      <w:r w:rsidRPr="00515BA9">
        <w:rPr>
          <w:rFonts w:ascii="Tahoma" w:eastAsia="Times New Roman" w:hAnsi="Tahoma" w:cs="Tahoma"/>
          <w:color w:val="333333"/>
          <w:sz w:val="23"/>
          <w:szCs w:val="23"/>
        </w:rPr>
        <w:lastRenderedPageBreak/>
        <w:t>đến cơ hội quảng cáo thương hiệu giáo dục cho trường. Không chỉ đối với trực tiếp mà dịch vụ tuyển sinh trực tuyến cũng cần những chương trình tương tự.</w:t>
      </w:r>
      <w:r w:rsidRPr="00515BA9">
        <w:rPr>
          <w:rFonts w:ascii="Tahoma" w:eastAsia="Times New Roman" w:hAnsi="Tahoma" w:cs="Tahoma"/>
          <w:color w:val="333333"/>
          <w:sz w:val="23"/>
          <w:szCs w:val="23"/>
        </w:rPr>
        <w:br/>
        <w:t>Khi thực hiện chương trình tư vấn, </w:t>
      </w:r>
      <w:hyperlink r:id="rId14" w:history="1">
        <w:r w:rsidRPr="00515BA9">
          <w:rPr>
            <w:rFonts w:ascii="Tahoma" w:eastAsia="Times New Roman" w:hAnsi="Tahoma" w:cs="Tahoma"/>
            <w:b/>
            <w:bCs/>
            <w:color w:val="00CCFF"/>
            <w:sz w:val="23"/>
            <w:szCs w:val="23"/>
            <w:bdr w:val="none" w:sz="0" w:space="0" w:color="auto" w:frame="1"/>
          </w:rPr>
          <w:t>quảng bá đăng tuyển</w:t>
        </w:r>
      </w:hyperlink>
      <w:r w:rsidRPr="00515BA9">
        <w:rPr>
          <w:rFonts w:ascii="Tahoma" w:eastAsia="Times New Roman" w:hAnsi="Tahoma" w:cs="Tahoma"/>
          <w:color w:val="333333"/>
          <w:sz w:val="23"/>
          <w:szCs w:val="23"/>
        </w:rPr>
        <w:t> cần chú ý một số vấn đề sau:</w:t>
      </w:r>
      <w:r w:rsidRPr="00515BA9">
        <w:rPr>
          <w:rFonts w:ascii="Tahoma" w:eastAsia="Times New Roman" w:hAnsi="Tahoma" w:cs="Tahoma"/>
          <w:color w:val="333333"/>
          <w:sz w:val="23"/>
          <w:szCs w:val="23"/>
        </w:rPr>
        <w:br/>
      </w:r>
      <w:r w:rsidRPr="00515BA9">
        <w:rPr>
          <w:rFonts w:ascii="Tahoma" w:eastAsia="Times New Roman" w:hAnsi="Tahoma" w:cs="Tahoma"/>
          <w:b/>
          <w:bCs/>
          <w:color w:val="333333"/>
          <w:sz w:val="23"/>
          <w:szCs w:val="23"/>
          <w:bdr w:val="none" w:sz="0" w:space="0" w:color="auto" w:frame="1"/>
        </w:rPr>
        <w:t>Hình thức:</w:t>
      </w:r>
      <w:r w:rsidRPr="00515BA9">
        <w:rPr>
          <w:rFonts w:ascii="Tahoma" w:eastAsia="Times New Roman" w:hAnsi="Tahoma" w:cs="Tahoma"/>
          <w:color w:val="333333"/>
          <w:sz w:val="23"/>
          <w:szCs w:val="23"/>
        </w:rPr>
        <w:br/>
        <w:t>– Địa điểm: có thể tổ chức cùng lúc với ngày hội </w:t>
      </w:r>
      <w:hyperlink r:id="rId15" w:history="1">
        <w:r w:rsidRPr="00515BA9">
          <w:rPr>
            <w:rFonts w:ascii="Tahoma" w:eastAsia="Times New Roman" w:hAnsi="Tahoma" w:cs="Tahoma"/>
            <w:b/>
            <w:bCs/>
            <w:color w:val="444444"/>
            <w:sz w:val="23"/>
            <w:szCs w:val="23"/>
            <w:bdr w:val="none" w:sz="0" w:space="0" w:color="auto" w:frame="1"/>
          </w:rPr>
          <w:t>tư vấn tuyển sinh</w:t>
        </w:r>
      </w:hyperlink>
      <w:r w:rsidRPr="00515BA9">
        <w:rPr>
          <w:rFonts w:ascii="Tahoma" w:eastAsia="Times New Roman" w:hAnsi="Tahoma" w:cs="Tahoma"/>
          <w:color w:val="333333"/>
          <w:sz w:val="23"/>
          <w:szCs w:val="23"/>
        </w:rPr>
        <w:t> để thông được lan truyền rộng rãi hoặc ngay tại khuôn viên trường để tạo cơ hội quảng cáo trường học hoặc tổ chức tại các trường THPT để tiếp cận đúng đối tượng. Ngoài ra, chương trình cũng có thể tổ chức online để phục vụ </w:t>
      </w:r>
      <w:hyperlink r:id="rId16" w:history="1">
        <w:r w:rsidRPr="00515BA9">
          <w:rPr>
            <w:rFonts w:ascii="Tahoma" w:eastAsia="Times New Roman" w:hAnsi="Tahoma" w:cs="Tahoma"/>
            <w:b/>
            <w:bCs/>
            <w:color w:val="00CCFF"/>
            <w:sz w:val="23"/>
            <w:szCs w:val="23"/>
            <w:bdr w:val="none" w:sz="0" w:space="0" w:color="auto" w:frame="1"/>
          </w:rPr>
          <w:t>dịch vụ tuyển sinh điện tử</w:t>
        </w:r>
      </w:hyperlink>
      <w:r w:rsidRPr="00515BA9">
        <w:rPr>
          <w:rFonts w:ascii="Tahoma" w:eastAsia="Times New Roman" w:hAnsi="Tahoma" w:cs="Tahoma"/>
          <w:color w:val="333333"/>
          <w:sz w:val="23"/>
          <w:szCs w:val="23"/>
        </w:rPr>
        <w:t> của trường.</w:t>
      </w:r>
      <w:r w:rsidRPr="00515BA9">
        <w:rPr>
          <w:rFonts w:ascii="Tahoma" w:eastAsia="Times New Roman" w:hAnsi="Tahoma" w:cs="Tahoma"/>
          <w:color w:val="333333"/>
          <w:sz w:val="23"/>
          <w:szCs w:val="23"/>
        </w:rPr>
        <w:br/>
        <w:t>– Bố trí: các khu vực của diễn giả, khu vực của thí sinh cũng như khu vực trưng bày nên được chú ý trong thiết kế (treo banner tuyển sinh, gắn standee cung cấp thông tin tuyển sinh,…) bởi chúng sẽ phản ánh mức độ chuyên nghiệp trong cách tư vấn tuyển sinh hiệu quả.</w:t>
      </w:r>
    </w:p>
    <w:p w:rsidR="00515BA9" w:rsidRPr="00515BA9" w:rsidRDefault="00515BA9" w:rsidP="00515BA9">
      <w:pPr>
        <w:shd w:val="clear" w:color="auto" w:fill="FFFFFF"/>
        <w:spacing w:after="0" w:line="360" w:lineRule="atLeast"/>
        <w:rPr>
          <w:rFonts w:ascii="Tahoma" w:eastAsia="Times New Roman" w:hAnsi="Tahoma" w:cs="Tahoma"/>
          <w:color w:val="333333"/>
          <w:sz w:val="23"/>
          <w:szCs w:val="23"/>
        </w:rPr>
      </w:pPr>
      <w:r w:rsidRPr="00515BA9">
        <w:rPr>
          <w:rFonts w:ascii="Tahoma" w:eastAsia="Times New Roman" w:hAnsi="Tahoma" w:cs="Tahoma"/>
          <w:noProof/>
          <w:color w:val="333333"/>
          <w:sz w:val="23"/>
          <w:szCs w:val="23"/>
        </w:rPr>
        <w:drawing>
          <wp:inline distT="0" distB="0" distL="0" distR="0">
            <wp:extent cx="5715000" cy="4267200"/>
            <wp:effectExtent l="0" t="0" r="0" b="0"/>
            <wp:docPr id="6" name="Picture 6" descr="Băng rôn tuyển sinh được treo rộng rãi để quảng b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ăng rôn tuyển sinh được treo rộng rãi để quảng bá"/>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15000" cy="4267200"/>
                    </a:xfrm>
                    <a:prstGeom prst="rect">
                      <a:avLst/>
                    </a:prstGeom>
                    <a:noFill/>
                    <a:ln>
                      <a:noFill/>
                    </a:ln>
                  </pic:spPr>
                </pic:pic>
              </a:graphicData>
            </a:graphic>
          </wp:inline>
        </w:drawing>
      </w:r>
      <w:r w:rsidRPr="00515BA9">
        <w:rPr>
          <w:rFonts w:ascii="Tahoma" w:eastAsia="Times New Roman" w:hAnsi="Tahoma" w:cs="Tahoma"/>
          <w:color w:val="333333"/>
          <w:sz w:val="23"/>
          <w:szCs w:val="23"/>
        </w:rPr>
        <w:t>Băng rôn tuyển sinh được treo rộng rãi để quảng bá</w:t>
      </w:r>
    </w:p>
    <w:p w:rsidR="00515BA9" w:rsidRPr="00515BA9" w:rsidRDefault="00515BA9" w:rsidP="00515BA9">
      <w:pPr>
        <w:shd w:val="clear" w:color="auto" w:fill="FFFFFF"/>
        <w:spacing w:after="0" w:line="360" w:lineRule="atLeast"/>
        <w:jc w:val="both"/>
        <w:rPr>
          <w:rFonts w:ascii="Tahoma" w:eastAsia="Times New Roman" w:hAnsi="Tahoma" w:cs="Tahoma"/>
          <w:color w:val="333333"/>
          <w:sz w:val="23"/>
          <w:szCs w:val="23"/>
        </w:rPr>
      </w:pPr>
      <w:r w:rsidRPr="00515BA9">
        <w:rPr>
          <w:rFonts w:ascii="Tahoma" w:eastAsia="Times New Roman" w:hAnsi="Tahoma" w:cs="Tahoma"/>
          <w:b/>
          <w:bCs/>
          <w:color w:val="333333"/>
          <w:sz w:val="23"/>
          <w:szCs w:val="23"/>
          <w:bdr w:val="none" w:sz="0" w:space="0" w:color="auto" w:frame="1"/>
        </w:rPr>
        <w:t>Nội dung</w:t>
      </w:r>
      <w:r w:rsidRPr="00515BA9">
        <w:rPr>
          <w:rFonts w:ascii="Tahoma" w:eastAsia="Times New Roman" w:hAnsi="Tahoma" w:cs="Tahoma"/>
          <w:color w:val="333333"/>
          <w:sz w:val="23"/>
          <w:szCs w:val="23"/>
        </w:rPr>
        <w:t>: nội dung của chương trình sẽ linh hoạt tùy theo mục đích của cơ sở đào tạo (quảng bá về chất lượng đào tạo của trường, hướng học viên lựa chọn một số ngành nghề do trường đào tạo, hỗ trợ quảng bá tuyển sinh, cung cấp các </w:t>
      </w:r>
      <w:hyperlink r:id="rId18" w:history="1">
        <w:r w:rsidRPr="00515BA9">
          <w:rPr>
            <w:rFonts w:ascii="Tahoma" w:eastAsia="Times New Roman" w:hAnsi="Tahoma" w:cs="Tahoma"/>
            <w:b/>
            <w:bCs/>
            <w:color w:val="00CCFF"/>
            <w:sz w:val="23"/>
            <w:szCs w:val="23"/>
            <w:bdr w:val="none" w:sz="0" w:space="0" w:color="auto" w:frame="1"/>
          </w:rPr>
          <w:t>thông tin tư vấn tuyển sinh</w:t>
        </w:r>
      </w:hyperlink>
      <w:r w:rsidRPr="00515BA9">
        <w:rPr>
          <w:rFonts w:ascii="Tahoma" w:eastAsia="Times New Roman" w:hAnsi="Tahoma" w:cs="Tahoma"/>
          <w:color w:val="333333"/>
          <w:sz w:val="23"/>
          <w:szCs w:val="23"/>
        </w:rPr>
        <w:t> quan trọng,…)</w:t>
      </w:r>
      <w:r w:rsidRPr="00515BA9">
        <w:rPr>
          <w:rFonts w:ascii="Tahoma" w:eastAsia="Times New Roman" w:hAnsi="Tahoma" w:cs="Tahoma"/>
          <w:color w:val="333333"/>
          <w:sz w:val="23"/>
          <w:szCs w:val="23"/>
        </w:rPr>
        <w:br/>
        <w:t>– Diễn giả: có đa dạng các sự lựa chọn cho diễn giả của chương trình, diễn giả sẽ là yếu tố thu hút người nghe và là đại diện quan trọng của trường. Diễn giả có thể là người nổi tiếng, có kinh nghiệm trong hướng nghiệp, xây dựng và phát triển cá nhân; diễn giả cũng có thể là lãnh đạo hay cán bộ của trường – người hiểu rõ về phương thức hoạt động cũng như chất lượng của đào tạo. Thu hút bằng diễn giả chính là một cách quảng bá tuyển sinh hiệu quả.</w:t>
      </w:r>
      <w:r w:rsidRPr="00515BA9">
        <w:rPr>
          <w:rFonts w:ascii="Tahoma" w:eastAsia="Times New Roman" w:hAnsi="Tahoma" w:cs="Tahoma"/>
          <w:color w:val="333333"/>
          <w:sz w:val="23"/>
          <w:szCs w:val="23"/>
        </w:rPr>
        <w:br/>
      </w:r>
      <w:r w:rsidRPr="00515BA9">
        <w:rPr>
          <w:rFonts w:ascii="Tahoma" w:eastAsia="Times New Roman" w:hAnsi="Tahoma" w:cs="Tahoma"/>
          <w:color w:val="333333"/>
          <w:sz w:val="23"/>
          <w:szCs w:val="23"/>
        </w:rPr>
        <w:lastRenderedPageBreak/>
        <w:t>– Các nội dung đi kèm: bên cạnh nội dung chính được chia sẻ, trường nên chuẩn bị một số tài liệu cầm tay, tờ rơi quảng cáo tuyển sinh, tờ rơi quảng bá cơ sở đào tạo,… để người tham gia có cái nhìn tổng quan và tiếp cận được thông tin từ trường.</w:t>
      </w:r>
    </w:p>
    <w:p w:rsidR="00515BA9" w:rsidRPr="00515BA9" w:rsidRDefault="00515BA9" w:rsidP="00515BA9">
      <w:pPr>
        <w:shd w:val="clear" w:color="auto" w:fill="FFFFFF"/>
        <w:spacing w:after="0" w:line="360" w:lineRule="atLeast"/>
        <w:rPr>
          <w:rFonts w:ascii="Tahoma" w:eastAsia="Times New Roman" w:hAnsi="Tahoma" w:cs="Tahoma"/>
          <w:color w:val="333333"/>
          <w:sz w:val="23"/>
          <w:szCs w:val="23"/>
        </w:rPr>
      </w:pPr>
      <w:r w:rsidRPr="00515BA9">
        <w:rPr>
          <w:rFonts w:ascii="Tahoma" w:eastAsia="Times New Roman" w:hAnsi="Tahoma" w:cs="Tahoma"/>
          <w:noProof/>
          <w:color w:val="333333"/>
          <w:sz w:val="23"/>
          <w:szCs w:val="23"/>
        </w:rPr>
        <w:drawing>
          <wp:inline distT="0" distB="0" distL="0" distR="0">
            <wp:extent cx="5715000" cy="3810000"/>
            <wp:effectExtent l="0" t="0" r="0" b="0"/>
            <wp:docPr id="5" name="Picture 5" descr="Mẫu tờ rơi quảng cáo tuyển sinh được phát trong ngày hội tư vấ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ẫu tờ rơi quảng cáo tuyển sinh được phát trong ngày hội tư vấ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r w:rsidRPr="00515BA9">
        <w:rPr>
          <w:rFonts w:ascii="Tahoma" w:eastAsia="Times New Roman" w:hAnsi="Tahoma" w:cs="Tahoma"/>
          <w:color w:val="333333"/>
          <w:sz w:val="23"/>
          <w:szCs w:val="23"/>
        </w:rPr>
        <w:t>Mẫu tờ rơi quảng cáo tuyển sinh được phát trong ngày hội tư vấn</w:t>
      </w:r>
    </w:p>
    <w:p w:rsidR="00515BA9" w:rsidRPr="00515BA9" w:rsidRDefault="00515BA9" w:rsidP="00515BA9">
      <w:pPr>
        <w:shd w:val="clear" w:color="auto" w:fill="FFFFFF"/>
        <w:spacing w:after="0" w:line="360" w:lineRule="atLeast"/>
        <w:jc w:val="both"/>
        <w:rPr>
          <w:rFonts w:ascii="Tahoma" w:eastAsia="Times New Roman" w:hAnsi="Tahoma" w:cs="Tahoma"/>
          <w:color w:val="333333"/>
          <w:sz w:val="23"/>
          <w:szCs w:val="23"/>
        </w:rPr>
      </w:pPr>
      <w:r w:rsidRPr="00515BA9">
        <w:rPr>
          <w:rFonts w:ascii="Tahoma" w:eastAsia="Times New Roman" w:hAnsi="Tahoma" w:cs="Tahoma"/>
          <w:color w:val="333333"/>
          <w:sz w:val="23"/>
          <w:szCs w:val="23"/>
        </w:rPr>
        <w:t>Những yếu tố trên cũng chính là </w:t>
      </w:r>
      <w:hyperlink r:id="rId20" w:history="1">
        <w:r w:rsidRPr="00515BA9">
          <w:rPr>
            <w:rFonts w:ascii="Tahoma" w:eastAsia="Times New Roman" w:hAnsi="Tahoma" w:cs="Tahoma"/>
            <w:b/>
            <w:bCs/>
            <w:color w:val="00CCFF"/>
            <w:sz w:val="23"/>
            <w:szCs w:val="23"/>
            <w:bdr w:val="none" w:sz="0" w:space="0" w:color="auto" w:frame="1"/>
          </w:rPr>
          <w:t>bí quyết tuyển sinh</w:t>
        </w:r>
      </w:hyperlink>
      <w:r w:rsidRPr="00515BA9">
        <w:rPr>
          <w:rFonts w:ascii="Tahoma" w:eastAsia="Times New Roman" w:hAnsi="Tahoma" w:cs="Tahoma"/>
          <w:color w:val="333333"/>
          <w:sz w:val="23"/>
          <w:szCs w:val="23"/>
        </w:rPr>
        <w:t> hiệu quả cho các trường dạy nghề khi tổ chức một chương trình tư vấn, hướng nghiệp.</w:t>
      </w:r>
      <w:r w:rsidRPr="00515BA9">
        <w:rPr>
          <w:rFonts w:ascii="Tahoma" w:eastAsia="Times New Roman" w:hAnsi="Tahoma" w:cs="Tahoma"/>
          <w:color w:val="333333"/>
          <w:sz w:val="23"/>
          <w:szCs w:val="23"/>
        </w:rPr>
        <w:br/>
        <w:t>Sau khi hoàn thành về nội dung, mục đích và cách thức tổ chức, các trường sẽ cần đặc biệt quan tâm đến yếu tố truyền thông để cung cấp thông tin về chương trình của mình đến với mọi người.</w:t>
      </w:r>
    </w:p>
    <w:p w:rsidR="00515BA9" w:rsidRPr="00515BA9" w:rsidRDefault="00515BA9" w:rsidP="00515BA9">
      <w:pPr>
        <w:shd w:val="clear" w:color="auto" w:fill="FFFFFF"/>
        <w:spacing w:before="375" w:after="150" w:line="288" w:lineRule="atLeast"/>
        <w:jc w:val="both"/>
        <w:outlineLvl w:val="1"/>
        <w:rPr>
          <w:rFonts w:ascii="Helvetica" w:eastAsia="Times New Roman" w:hAnsi="Helvetica" w:cs="Tahoma"/>
          <w:color w:val="333333"/>
          <w:sz w:val="45"/>
          <w:szCs w:val="45"/>
        </w:rPr>
      </w:pPr>
      <w:r w:rsidRPr="00515BA9">
        <w:rPr>
          <w:rFonts w:ascii="Helvetica" w:eastAsia="Times New Roman" w:hAnsi="Helvetica" w:cs="Tahoma"/>
          <w:color w:val="333333"/>
          <w:sz w:val="45"/>
          <w:szCs w:val="45"/>
        </w:rPr>
        <w:t>Có kế hoạch quảng bá đăng tuyển</w:t>
      </w:r>
    </w:p>
    <w:p w:rsidR="00515BA9" w:rsidRPr="00515BA9" w:rsidRDefault="00515BA9" w:rsidP="00515BA9">
      <w:pPr>
        <w:shd w:val="clear" w:color="auto" w:fill="FFFFFF"/>
        <w:spacing w:after="300" w:line="360" w:lineRule="atLeast"/>
        <w:jc w:val="both"/>
        <w:rPr>
          <w:rFonts w:ascii="Tahoma" w:eastAsia="Times New Roman" w:hAnsi="Tahoma" w:cs="Tahoma"/>
          <w:color w:val="333333"/>
          <w:sz w:val="23"/>
          <w:szCs w:val="23"/>
        </w:rPr>
      </w:pPr>
      <w:r w:rsidRPr="00515BA9">
        <w:rPr>
          <w:rFonts w:ascii="Tahoma" w:eastAsia="Times New Roman" w:hAnsi="Tahoma" w:cs="Tahoma"/>
          <w:color w:val="333333"/>
          <w:sz w:val="23"/>
          <w:szCs w:val="23"/>
        </w:rPr>
        <w:t>Một chương trình tư vấn tuyển sinh, học nghề muốn thành công còn cần một kế hoạch quảng bá hiệu quả. Một kế hoạch quảng bá tuyển sinh, tư vấn hiện đang đặc biệt quan tâm đến hình thức quảng bá trực tuyến:</w:t>
      </w:r>
    </w:p>
    <w:p w:rsidR="00515BA9" w:rsidRPr="00515BA9" w:rsidRDefault="00515BA9" w:rsidP="00515BA9">
      <w:pPr>
        <w:shd w:val="clear" w:color="auto" w:fill="FFFFFF"/>
        <w:spacing w:after="0" w:line="360" w:lineRule="atLeast"/>
        <w:rPr>
          <w:rFonts w:ascii="Tahoma" w:eastAsia="Times New Roman" w:hAnsi="Tahoma" w:cs="Tahoma"/>
          <w:color w:val="333333"/>
          <w:sz w:val="23"/>
          <w:szCs w:val="23"/>
        </w:rPr>
      </w:pPr>
      <w:r w:rsidRPr="00515BA9">
        <w:rPr>
          <w:rFonts w:ascii="Tahoma" w:eastAsia="Times New Roman" w:hAnsi="Tahoma" w:cs="Tahoma"/>
          <w:noProof/>
          <w:color w:val="333333"/>
          <w:sz w:val="23"/>
          <w:szCs w:val="23"/>
        </w:rPr>
        <w:lastRenderedPageBreak/>
        <w:drawing>
          <wp:inline distT="0" distB="0" distL="0" distR="0">
            <wp:extent cx="5715000" cy="3638550"/>
            <wp:effectExtent l="0" t="0" r="0" b="0"/>
            <wp:docPr id="4" name="Picture 4" descr="Quảng bá trực tuyến là phương pháp tuyển sinh hiệu qu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Quảng bá trực tuyến là phương pháp tuyển sinh hiệu quả"/>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15000" cy="3638550"/>
                    </a:xfrm>
                    <a:prstGeom prst="rect">
                      <a:avLst/>
                    </a:prstGeom>
                    <a:noFill/>
                    <a:ln>
                      <a:noFill/>
                    </a:ln>
                  </pic:spPr>
                </pic:pic>
              </a:graphicData>
            </a:graphic>
          </wp:inline>
        </w:drawing>
      </w:r>
      <w:r w:rsidRPr="00515BA9">
        <w:rPr>
          <w:rFonts w:ascii="Tahoma" w:eastAsia="Times New Roman" w:hAnsi="Tahoma" w:cs="Tahoma"/>
          <w:color w:val="333333"/>
          <w:sz w:val="23"/>
          <w:szCs w:val="23"/>
        </w:rPr>
        <w:t>Quảng bá trực tuyến là phương pháp tuyển sinh hiệu quả</w:t>
      </w:r>
    </w:p>
    <w:p w:rsidR="00515BA9" w:rsidRPr="00515BA9" w:rsidRDefault="00515BA9" w:rsidP="00515BA9">
      <w:pPr>
        <w:shd w:val="clear" w:color="auto" w:fill="FFFFFF"/>
        <w:spacing w:after="0" w:line="360" w:lineRule="atLeast"/>
        <w:jc w:val="both"/>
        <w:rPr>
          <w:rFonts w:ascii="Tahoma" w:eastAsia="Times New Roman" w:hAnsi="Tahoma" w:cs="Tahoma"/>
          <w:color w:val="333333"/>
          <w:sz w:val="23"/>
          <w:szCs w:val="23"/>
        </w:rPr>
      </w:pPr>
      <w:r w:rsidRPr="00515BA9">
        <w:rPr>
          <w:rFonts w:ascii="Tahoma" w:eastAsia="Times New Roman" w:hAnsi="Tahoma" w:cs="Tahoma"/>
          <w:color w:val="333333"/>
          <w:sz w:val="23"/>
          <w:szCs w:val="23"/>
        </w:rPr>
        <w:t>– Quảng bá trực tuyến: bằng cách sử dụng các </w:t>
      </w:r>
      <w:hyperlink r:id="rId22" w:history="1">
        <w:r w:rsidRPr="00515BA9">
          <w:rPr>
            <w:rFonts w:ascii="Tahoma" w:eastAsia="Times New Roman" w:hAnsi="Tahoma" w:cs="Tahoma"/>
            <w:b/>
            <w:bCs/>
            <w:color w:val="00CCFF"/>
            <w:sz w:val="23"/>
            <w:szCs w:val="23"/>
            <w:bdr w:val="none" w:sz="0" w:space="0" w:color="auto" w:frame="1"/>
          </w:rPr>
          <w:t>trang tuyển sinh trực tuyến</w:t>
        </w:r>
      </w:hyperlink>
      <w:r w:rsidRPr="00515BA9">
        <w:rPr>
          <w:rFonts w:ascii="Tahoma" w:eastAsia="Times New Roman" w:hAnsi="Tahoma" w:cs="Tahoma"/>
          <w:color w:val="333333"/>
          <w:sz w:val="23"/>
          <w:szCs w:val="23"/>
        </w:rPr>
        <w:t> hoặc các trang thông tin online của chính nhà trường. Thông tin từ các trang này sẽ mang tính lan tỏa cao và hỗ trợ cả công tác đăng tin tuyển sinh cho trường.</w:t>
      </w:r>
      <w:r w:rsidRPr="00515BA9">
        <w:rPr>
          <w:rFonts w:ascii="Tahoma" w:eastAsia="Times New Roman" w:hAnsi="Tahoma" w:cs="Tahoma"/>
          <w:color w:val="333333"/>
          <w:sz w:val="23"/>
          <w:szCs w:val="23"/>
        </w:rPr>
        <w:br/>
        <w:t>Không khó để xây dựng và tổ chức một chương trình tư vấn học nghề hoàn chỉnh. Một sự kiện thành công sẽ mang lại rất nhiều lợi ích cho cơ sở đào tạo, điển hình có thể kể đến là gia tăng danh tiếng và thu hút thí sinh tham gia tuyển sinh vì vậy mỗi trường cần tự nâng cao năng lực trong công tác tư vấn và tuyển sinh của chính mình.</w:t>
      </w:r>
    </w:p>
    <w:p w:rsidR="00515BA9" w:rsidRDefault="00515BA9"/>
    <w:p w:rsidR="00515BA9" w:rsidRDefault="00515BA9"/>
    <w:p w:rsidR="00515BA9" w:rsidRDefault="00515BA9"/>
    <w:p w:rsidR="00515BA9" w:rsidRDefault="00515BA9"/>
    <w:p w:rsidR="00515BA9" w:rsidRDefault="00515BA9"/>
    <w:p w:rsidR="00515BA9" w:rsidRDefault="00515BA9"/>
    <w:p w:rsidR="00515BA9" w:rsidRDefault="00515BA9"/>
    <w:p w:rsidR="00515BA9" w:rsidRDefault="00515BA9"/>
    <w:p w:rsidR="00515BA9" w:rsidRDefault="00515BA9"/>
    <w:p w:rsidR="00515BA9" w:rsidRDefault="00515BA9"/>
    <w:p w:rsidR="00515BA9" w:rsidRDefault="00515BA9"/>
    <w:p w:rsidR="00515BA9" w:rsidRDefault="00515BA9"/>
    <w:p w:rsidR="00515BA9" w:rsidRPr="00515BA9" w:rsidRDefault="00515BA9" w:rsidP="00515BA9">
      <w:pPr>
        <w:spacing w:after="150" w:line="450" w:lineRule="atLeast"/>
        <w:jc w:val="both"/>
        <w:outlineLvl w:val="0"/>
        <w:rPr>
          <w:rFonts w:ascii="Arial" w:eastAsia="Times New Roman" w:hAnsi="Arial" w:cs="Arial"/>
          <w:b/>
          <w:bCs/>
          <w:color w:val="116BB3"/>
          <w:kern w:val="36"/>
          <w:sz w:val="30"/>
          <w:szCs w:val="30"/>
        </w:rPr>
      </w:pPr>
      <w:r w:rsidRPr="00515BA9">
        <w:rPr>
          <w:rFonts w:ascii="Arial" w:eastAsia="Times New Roman" w:hAnsi="Arial" w:cs="Arial"/>
          <w:b/>
          <w:bCs/>
          <w:color w:val="116BB3"/>
          <w:kern w:val="36"/>
          <w:sz w:val="30"/>
          <w:szCs w:val="30"/>
        </w:rPr>
        <w:lastRenderedPageBreak/>
        <w:t>Lựa chọn mới trong công tác tư vấn tuyển sinh</w:t>
      </w:r>
    </w:p>
    <w:p w:rsidR="00515BA9" w:rsidRPr="00515BA9" w:rsidRDefault="00515BA9" w:rsidP="00515BA9">
      <w:pPr>
        <w:spacing w:after="0" w:line="240" w:lineRule="auto"/>
        <w:rPr>
          <w:rFonts w:ascii="Times New Roman" w:eastAsia="Times New Roman" w:hAnsi="Times New Roman" w:cs="Times New Roman"/>
          <w:sz w:val="24"/>
          <w:szCs w:val="24"/>
        </w:rPr>
      </w:pPr>
      <w:r w:rsidRPr="00515BA9">
        <w:rPr>
          <w:rFonts w:ascii="Times New Roman" w:eastAsia="Times New Roman" w:hAnsi="Times New Roman" w:cs="Times New Roman"/>
          <w:sz w:val="24"/>
          <w:szCs w:val="24"/>
        </w:rPr>
        <w:t>Ngày nay, việc lựa chọn ngành học phù hợp đóng vai trò rất quan trọng đối với sự phát triển nghề nghiệp của người trẻ trong tương lai.  Để chọn được đúng trường, đúng ngành ngề, các thí sinh cần được tư vấn cũng như cung cấp những thông tin đầy đủ về các khoá học nhằm có được cái nhìn toàn diện nhất về ngành học mà mình quan tâm. Nhiều năm nay, những ngày hội hướng nghiệp - tư vấn tuyển sinh mỗi năm đều được tổ chức rầm rộ khắp các tỉnh thành trong cả nước thu hút hàng trăm ngàn học sinh phổ thông tham gia.Tuy nhiên, hiệu quả thực sự của các chương trình này như thế nào lại là một vấn đề rất cần được quan tâm.</w:t>
      </w:r>
    </w:p>
    <w:p w:rsidR="00515BA9" w:rsidRPr="00515BA9" w:rsidRDefault="00515BA9" w:rsidP="00515BA9">
      <w:pPr>
        <w:spacing w:after="0" w:line="330" w:lineRule="atLeast"/>
        <w:jc w:val="both"/>
        <w:rPr>
          <w:rFonts w:ascii="Arial" w:eastAsia="Times New Roman" w:hAnsi="Arial" w:cs="Arial"/>
          <w:color w:val="333333"/>
          <w:sz w:val="21"/>
          <w:szCs w:val="21"/>
        </w:rPr>
      </w:pPr>
      <w:r w:rsidRPr="00515BA9">
        <w:rPr>
          <w:rFonts w:ascii="Arial" w:eastAsia="Times New Roman" w:hAnsi="Arial" w:cs="Arial"/>
          <w:color w:val="333333"/>
          <w:sz w:val="21"/>
          <w:szCs w:val="21"/>
        </w:rPr>
        <w:t>Ngày nay, việc lựa </w:t>
      </w:r>
      <w:hyperlink r:id="rId23" w:history="1">
        <w:r w:rsidRPr="00515BA9">
          <w:rPr>
            <w:rFonts w:ascii="Arial" w:eastAsia="Times New Roman" w:hAnsi="Arial" w:cs="Arial"/>
            <w:b/>
            <w:bCs/>
            <w:color w:val="006CC6"/>
            <w:sz w:val="21"/>
            <w:szCs w:val="21"/>
          </w:rPr>
          <w:t>chọn ngành</w:t>
        </w:r>
      </w:hyperlink>
      <w:r w:rsidRPr="00515BA9">
        <w:rPr>
          <w:rFonts w:ascii="Arial" w:eastAsia="Times New Roman" w:hAnsi="Arial" w:cs="Arial"/>
          <w:color w:val="333333"/>
          <w:sz w:val="21"/>
          <w:szCs w:val="21"/>
        </w:rPr>
        <w:t> học phù hợp đóng vai trò rất quan trọng đối với sự phát triển nghề nghiệp của người trẻ trong tương lai.  Để chọn được đúng trường, đúng ngành ngề, các thí sinh cần được tư vấn cũng như cung cấp những thông tin đầy đủ về các khoá học nhằm có được cái nhìn toàn diện nhất về ngành học mà mình quan tâm. Nhiều năm nay, những ngày hội hướng nghiệp - tư vấn tuyển sinh mỗi năm đều được tổ chức rầm rộ khắp các tỉnh thành trong cả nước thu hút hàng trăm ngàn học sinh phổ thông tham gia.Tuy nhiên, hiệu quả thực sự của các chương trình này như thế nào lại là một vấn đề rất cần được quan tâm.</w:t>
      </w:r>
    </w:p>
    <w:p w:rsidR="00515BA9" w:rsidRPr="00515BA9" w:rsidRDefault="00515BA9" w:rsidP="00515BA9">
      <w:pPr>
        <w:spacing w:after="0" w:line="330" w:lineRule="atLeast"/>
        <w:jc w:val="both"/>
        <w:rPr>
          <w:rFonts w:ascii="Arial" w:eastAsia="Times New Roman" w:hAnsi="Arial" w:cs="Arial"/>
          <w:color w:val="333333"/>
          <w:sz w:val="21"/>
          <w:szCs w:val="21"/>
        </w:rPr>
      </w:pPr>
      <w:r w:rsidRPr="00515BA9">
        <w:rPr>
          <w:rFonts w:ascii="Arial" w:eastAsia="Times New Roman" w:hAnsi="Arial" w:cs="Arial"/>
          <w:b/>
          <w:bCs/>
          <w:color w:val="333333"/>
          <w:sz w:val="21"/>
          <w:szCs w:val="21"/>
        </w:rPr>
        <w:t>Thực trạng tư vấn tuyển sinh ở Việt Nam</w:t>
      </w:r>
    </w:p>
    <w:p w:rsidR="00515BA9" w:rsidRPr="00515BA9" w:rsidRDefault="00515BA9" w:rsidP="00515BA9">
      <w:pPr>
        <w:spacing w:after="0" w:line="330" w:lineRule="atLeast"/>
        <w:jc w:val="both"/>
        <w:rPr>
          <w:rFonts w:ascii="Arial" w:eastAsia="Times New Roman" w:hAnsi="Arial" w:cs="Arial"/>
          <w:color w:val="333333"/>
          <w:sz w:val="21"/>
          <w:szCs w:val="21"/>
        </w:rPr>
      </w:pPr>
      <w:r w:rsidRPr="00515BA9">
        <w:rPr>
          <w:rFonts w:ascii="Arial" w:eastAsia="Times New Roman" w:hAnsi="Arial" w:cs="Arial"/>
          <w:color w:val="333333"/>
          <w:sz w:val="21"/>
          <w:szCs w:val="21"/>
        </w:rPr>
        <w:t>Thực tế cho thấy các chương trình tư vấn tuyển sinh, </w:t>
      </w:r>
      <w:hyperlink r:id="rId24" w:history="1">
        <w:r w:rsidRPr="00515BA9">
          <w:rPr>
            <w:rFonts w:ascii="Arial" w:eastAsia="Times New Roman" w:hAnsi="Arial" w:cs="Arial"/>
            <w:b/>
            <w:bCs/>
            <w:color w:val="006CC6"/>
            <w:sz w:val="21"/>
            <w:szCs w:val="21"/>
          </w:rPr>
          <w:t>tư vấn hướng nghiệp</w:t>
        </w:r>
      </w:hyperlink>
      <w:r w:rsidRPr="00515BA9">
        <w:rPr>
          <w:rFonts w:ascii="Arial" w:eastAsia="Times New Roman" w:hAnsi="Arial" w:cs="Arial"/>
          <w:color w:val="333333"/>
          <w:sz w:val="21"/>
          <w:szCs w:val="21"/>
        </w:rPr>
        <w:t> hiện nay vẫn còn mang nặng tính hình thức và chưa thiết thực. Nhiều chương trình được tổ chức và thu hút nhiều nhà tài trợ và tài trợ càng nhiều thì được…nói càng nhiều. Cho nên có nhiều ý kiến cho rằng các chương trình này đang dần bị thương mại hóa và không còn mang tính khách quan. Ngoài ra, số lượng và chất lượng tư vấn viên đến từ các trường tham gia vào các chương trình </w:t>
      </w:r>
      <w:r w:rsidRPr="00515BA9">
        <w:rPr>
          <w:rFonts w:ascii="Arial" w:eastAsia="Times New Roman" w:hAnsi="Arial" w:cs="Arial"/>
          <w:i/>
          <w:iCs/>
          <w:color w:val="333333"/>
          <w:sz w:val="21"/>
          <w:szCs w:val="21"/>
        </w:rPr>
        <w:t>tư vấn tuyển sinh</w:t>
      </w:r>
      <w:r w:rsidRPr="00515BA9">
        <w:rPr>
          <w:rFonts w:ascii="Arial" w:eastAsia="Times New Roman" w:hAnsi="Arial" w:cs="Arial"/>
          <w:color w:val="333333"/>
          <w:sz w:val="21"/>
          <w:szCs w:val="21"/>
        </w:rPr>
        <w:t>không đồng đều và họ cũng không thể nắm bắt được chi tiết các ngành đào tạo của trường mình nên khó lòng tư vấn cụ thể về tất cả các chuyên ngành mà thí sinh mong muốn. Một khó khăn khách quan khác của những buổi tư vấn tuyển sinh là sự hạn hẹp về thời gian. Những buổi </w:t>
      </w:r>
      <w:hyperlink r:id="rId25" w:history="1">
        <w:r w:rsidRPr="00515BA9">
          <w:rPr>
            <w:rFonts w:ascii="Arial" w:eastAsia="Times New Roman" w:hAnsi="Arial" w:cs="Arial"/>
            <w:b/>
            <w:bCs/>
            <w:color w:val="006CC6"/>
            <w:sz w:val="21"/>
            <w:szCs w:val="21"/>
          </w:rPr>
          <w:t>tư vấn tuyển sinh</w:t>
        </w:r>
      </w:hyperlink>
      <w:r w:rsidRPr="00515BA9">
        <w:rPr>
          <w:rFonts w:ascii="Arial" w:eastAsia="Times New Roman" w:hAnsi="Arial" w:cs="Arial"/>
          <w:color w:val="333333"/>
          <w:sz w:val="21"/>
          <w:szCs w:val="21"/>
        </w:rPr>
        <w:t> thường chỉ kéo dài vài giờ đồng hồ nhưng nhu cầu tìm hiểu thông tin của thí sinh lại rất cao. Dẫn đến việc thí sinh không được tư vấn đầy đủ cũng như nhiều người không thể chen chân vào đến được bàn tư vấn để được giải đáp thắc mắc.</w:t>
      </w:r>
    </w:p>
    <w:p w:rsidR="00515BA9" w:rsidRPr="00515BA9" w:rsidRDefault="00515BA9" w:rsidP="00515BA9">
      <w:pPr>
        <w:spacing w:after="0" w:line="330" w:lineRule="atLeast"/>
        <w:jc w:val="center"/>
        <w:rPr>
          <w:rFonts w:ascii="Arial" w:eastAsia="Times New Roman" w:hAnsi="Arial" w:cs="Arial"/>
          <w:color w:val="333333"/>
          <w:sz w:val="21"/>
          <w:szCs w:val="21"/>
        </w:rPr>
      </w:pPr>
      <w:r w:rsidRPr="00515BA9">
        <w:rPr>
          <w:rFonts w:ascii="Arial" w:eastAsia="Times New Roman" w:hAnsi="Arial" w:cs="Arial"/>
          <w:noProof/>
          <w:color w:val="333333"/>
          <w:sz w:val="21"/>
          <w:szCs w:val="21"/>
        </w:rPr>
        <w:drawing>
          <wp:inline distT="0" distB="0" distL="0" distR="0">
            <wp:extent cx="6334125" cy="3562350"/>
            <wp:effectExtent l="0" t="0" r="9525" b="0"/>
            <wp:docPr id="9" name="Picture 9" descr="Thực trạng tư vấn tuyển sinh ở Việt 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hực trạng tư vấn tuyển sinh ở Việt Nam"/>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334125" cy="3562350"/>
                    </a:xfrm>
                    <a:prstGeom prst="rect">
                      <a:avLst/>
                    </a:prstGeom>
                    <a:noFill/>
                    <a:ln>
                      <a:noFill/>
                    </a:ln>
                  </pic:spPr>
                </pic:pic>
              </a:graphicData>
            </a:graphic>
          </wp:inline>
        </w:drawing>
      </w:r>
    </w:p>
    <w:p w:rsidR="00515BA9" w:rsidRPr="00515BA9" w:rsidRDefault="00515BA9" w:rsidP="00515BA9">
      <w:pPr>
        <w:spacing w:after="0" w:line="330" w:lineRule="atLeast"/>
        <w:jc w:val="center"/>
        <w:rPr>
          <w:rFonts w:ascii="Arial" w:eastAsia="Times New Roman" w:hAnsi="Arial" w:cs="Arial"/>
          <w:color w:val="333333"/>
          <w:sz w:val="21"/>
          <w:szCs w:val="21"/>
        </w:rPr>
      </w:pPr>
      <w:r w:rsidRPr="00515BA9">
        <w:rPr>
          <w:rFonts w:ascii="Arial" w:eastAsia="Times New Roman" w:hAnsi="Arial" w:cs="Arial"/>
          <w:i/>
          <w:iCs/>
          <w:color w:val="333333"/>
          <w:sz w:val="21"/>
          <w:szCs w:val="21"/>
        </w:rPr>
        <w:t>Chương trình tư vấn tuyển sinh</w:t>
      </w:r>
    </w:p>
    <w:p w:rsidR="00515BA9" w:rsidRPr="00515BA9" w:rsidRDefault="00515BA9" w:rsidP="00515BA9">
      <w:pPr>
        <w:spacing w:after="0" w:line="330" w:lineRule="atLeast"/>
        <w:jc w:val="both"/>
        <w:rPr>
          <w:rFonts w:ascii="Arial" w:eastAsia="Times New Roman" w:hAnsi="Arial" w:cs="Arial"/>
          <w:color w:val="333333"/>
          <w:sz w:val="21"/>
          <w:szCs w:val="21"/>
        </w:rPr>
      </w:pPr>
      <w:r w:rsidRPr="00515BA9">
        <w:rPr>
          <w:rFonts w:ascii="Arial" w:eastAsia="Times New Roman" w:hAnsi="Arial" w:cs="Arial"/>
          <w:b/>
          <w:bCs/>
          <w:color w:val="333333"/>
          <w:sz w:val="21"/>
          <w:szCs w:val="21"/>
        </w:rPr>
        <w:lastRenderedPageBreak/>
        <w:t>Đổi mới công tác tư vấn tuyển sinh</w:t>
      </w:r>
    </w:p>
    <w:p w:rsidR="00515BA9" w:rsidRPr="00515BA9" w:rsidRDefault="00515BA9" w:rsidP="00515BA9">
      <w:pPr>
        <w:spacing w:after="0" w:line="330" w:lineRule="atLeast"/>
        <w:jc w:val="both"/>
        <w:rPr>
          <w:rFonts w:ascii="Arial" w:eastAsia="Times New Roman" w:hAnsi="Arial" w:cs="Arial"/>
          <w:color w:val="333333"/>
          <w:sz w:val="21"/>
          <w:szCs w:val="21"/>
        </w:rPr>
      </w:pPr>
      <w:r w:rsidRPr="00515BA9">
        <w:rPr>
          <w:rFonts w:ascii="Arial" w:eastAsia="Times New Roman" w:hAnsi="Arial" w:cs="Arial"/>
          <w:color w:val="333333"/>
          <w:sz w:val="21"/>
          <w:szCs w:val="21"/>
        </w:rPr>
        <w:t>Để chủ động hơn trong việc tiếp cận các nguồn tin hiệu quả về </w:t>
      </w:r>
      <w:hyperlink r:id="rId27" w:history="1">
        <w:r w:rsidRPr="00515BA9">
          <w:rPr>
            <w:rFonts w:ascii="Arial" w:eastAsia="Times New Roman" w:hAnsi="Arial" w:cs="Arial"/>
            <w:b/>
            <w:bCs/>
            <w:color w:val="006CC6"/>
            <w:sz w:val="21"/>
            <w:szCs w:val="21"/>
          </w:rPr>
          <w:t>định hướng nghề nghiệp và các ngành nghề đào tạo</w:t>
        </w:r>
      </w:hyperlink>
      <w:r w:rsidRPr="00515BA9">
        <w:rPr>
          <w:rFonts w:ascii="Arial" w:eastAsia="Times New Roman" w:hAnsi="Arial" w:cs="Arial"/>
          <w:color w:val="333333"/>
          <w:sz w:val="21"/>
          <w:szCs w:val="21"/>
        </w:rPr>
        <w:t> của các trường, đòi hỏi các bạn trẻ phải tìm cho mình những phương pháp tiếp cận mới. Một trong những giải pháp được khuyến khích gần đây đó là tận dụng những công cụ trực tuyến, hay cụ thể hơn là những kênh tuyển sinh trực tuyến. Với lợi thế của Internet là nhanh chóng, tức thời thì đây rõ ràng là một phương án tối ưu nhằm giúp thí sinh tiết kiệm được nhiều thời gian và công sức. Những kênh tuyển sinh trực tuyến thường được tích hợp nhiều nội dung đa dạng liên quan đến giáo dục đào tạo, định hướng nghề nghiệp cũng như liên tục cập nhật </w:t>
      </w:r>
      <w:hyperlink r:id="rId28" w:history="1">
        <w:r w:rsidRPr="00515BA9">
          <w:rPr>
            <w:rFonts w:ascii="Arial" w:eastAsia="Times New Roman" w:hAnsi="Arial" w:cs="Arial"/>
            <w:b/>
            <w:bCs/>
            <w:color w:val="006CC6"/>
            <w:sz w:val="21"/>
            <w:szCs w:val="21"/>
          </w:rPr>
          <w:t>thông báo tuyển sinh</w:t>
        </w:r>
      </w:hyperlink>
      <w:r w:rsidRPr="00515BA9">
        <w:rPr>
          <w:rFonts w:ascii="Arial" w:eastAsia="Times New Roman" w:hAnsi="Arial" w:cs="Arial"/>
          <w:color w:val="333333"/>
          <w:sz w:val="21"/>
          <w:szCs w:val="21"/>
        </w:rPr>
        <w:t> của các trường đại học – cao đẳng trong cả nước. Một số trang như ketnoigiaoduc.vn còn cung cấp những thông tin về học bổng, giáo dục quốc tế, các trường uy tín,hay chia sẻ từ những chuyên gia hàng đầu trong lĩnh vực giáo dục. Ngoài việc được tiếp cận nguồn </w:t>
      </w:r>
      <w:r w:rsidRPr="00515BA9">
        <w:rPr>
          <w:rFonts w:ascii="Arial" w:eastAsia="Times New Roman" w:hAnsi="Arial" w:cs="Arial"/>
          <w:b/>
          <w:bCs/>
          <w:color w:val="333333"/>
          <w:sz w:val="21"/>
          <w:szCs w:val="21"/>
        </w:rPr>
        <w:t>thông tin tuyển sinh</w:t>
      </w:r>
      <w:r w:rsidRPr="00515BA9">
        <w:rPr>
          <w:rFonts w:ascii="Arial" w:eastAsia="Times New Roman" w:hAnsi="Arial" w:cs="Arial"/>
          <w:color w:val="333333"/>
          <w:sz w:val="21"/>
          <w:szCs w:val="21"/>
        </w:rPr>
        <w:t> cập nhật nhất, các bạn trẻ còn có cơ hội để trao đổi trực tiếp với các đơn vị tuyển sinh và các chuyên gia giáo dục thông qua hình thức </w:t>
      </w:r>
      <w:r w:rsidRPr="00515BA9">
        <w:rPr>
          <w:rFonts w:ascii="Arial" w:eastAsia="Times New Roman" w:hAnsi="Arial" w:cs="Arial"/>
          <w:i/>
          <w:iCs/>
          <w:color w:val="333333"/>
          <w:sz w:val="21"/>
          <w:szCs w:val="21"/>
        </w:rPr>
        <w:t>tư vấn tuyển sinh trực tuyến</w:t>
      </w:r>
      <w:r w:rsidRPr="00515BA9">
        <w:rPr>
          <w:rFonts w:ascii="Arial" w:eastAsia="Times New Roman" w:hAnsi="Arial" w:cs="Arial"/>
          <w:color w:val="333333"/>
          <w:sz w:val="21"/>
          <w:szCs w:val="21"/>
        </w:rPr>
        <w:t> do hiện nay nhiều trường đại học – cao đẳng nước ta đang bắt đầu sử dụng những sàn giao dịch tuyển sinh để làm kênh </w:t>
      </w:r>
      <w:r w:rsidRPr="00515BA9">
        <w:rPr>
          <w:rFonts w:ascii="Arial" w:eastAsia="Times New Roman" w:hAnsi="Arial" w:cs="Arial"/>
          <w:b/>
          <w:bCs/>
          <w:color w:val="333333"/>
          <w:sz w:val="21"/>
          <w:szCs w:val="21"/>
        </w:rPr>
        <w:t>tư vấn tuyển sinh online</w:t>
      </w:r>
      <w:r w:rsidRPr="00515BA9">
        <w:rPr>
          <w:rFonts w:ascii="Arial" w:eastAsia="Times New Roman" w:hAnsi="Arial" w:cs="Arial"/>
          <w:color w:val="333333"/>
          <w:sz w:val="21"/>
          <w:szCs w:val="21"/>
        </w:rPr>
        <w:t> cho trường mình. Khảo sát cho thấy phương pháp này đang ngày càng được nhiều bạn trẻ lựa chọn khi mà mùa </w:t>
      </w:r>
      <w:r w:rsidRPr="00515BA9">
        <w:rPr>
          <w:rFonts w:ascii="Arial" w:eastAsia="Times New Roman" w:hAnsi="Arial" w:cs="Arial"/>
          <w:i/>
          <w:iCs/>
          <w:color w:val="333333"/>
          <w:sz w:val="21"/>
          <w:szCs w:val="21"/>
        </w:rPr>
        <w:t>tư vấn tuyển sinh 2017</w:t>
      </w:r>
      <w:r w:rsidRPr="00515BA9">
        <w:rPr>
          <w:rFonts w:ascii="Arial" w:eastAsia="Times New Roman" w:hAnsi="Arial" w:cs="Arial"/>
          <w:color w:val="333333"/>
          <w:sz w:val="21"/>
          <w:szCs w:val="21"/>
        </w:rPr>
        <w:t> vừa qua, hàng trăm ngàn thí sinh đã sử dụng những kênh tuyển sinh trực tuyến như thế này. Nhà đào tạo khi đó cũng </w:t>
      </w:r>
      <w:hyperlink r:id="rId29" w:history="1">
        <w:r w:rsidRPr="00515BA9">
          <w:rPr>
            <w:rFonts w:ascii="Arial" w:eastAsia="Times New Roman" w:hAnsi="Arial" w:cs="Arial"/>
            <w:b/>
            <w:bCs/>
            <w:color w:val="006CC6"/>
            <w:sz w:val="21"/>
            <w:szCs w:val="21"/>
          </w:rPr>
          <w:t>tìm thông tin thí sinh</w:t>
        </w:r>
      </w:hyperlink>
      <w:r w:rsidRPr="00515BA9">
        <w:rPr>
          <w:rFonts w:ascii="Arial" w:eastAsia="Times New Roman" w:hAnsi="Arial" w:cs="Arial"/>
          <w:color w:val="333333"/>
          <w:sz w:val="21"/>
          <w:szCs w:val="21"/>
        </w:rPr>
        <w:t> dễ dàng hơn.</w:t>
      </w:r>
    </w:p>
    <w:p w:rsidR="00515BA9" w:rsidRPr="00515BA9" w:rsidRDefault="00515BA9" w:rsidP="00515BA9">
      <w:pPr>
        <w:spacing w:after="0" w:line="330" w:lineRule="atLeast"/>
        <w:jc w:val="center"/>
        <w:rPr>
          <w:rFonts w:ascii="Arial" w:eastAsia="Times New Roman" w:hAnsi="Arial" w:cs="Arial"/>
          <w:color w:val="333333"/>
          <w:sz w:val="21"/>
          <w:szCs w:val="21"/>
        </w:rPr>
      </w:pPr>
      <w:r w:rsidRPr="00515BA9">
        <w:rPr>
          <w:rFonts w:ascii="Arial" w:eastAsia="Times New Roman" w:hAnsi="Arial" w:cs="Arial"/>
          <w:noProof/>
          <w:color w:val="333333"/>
          <w:sz w:val="21"/>
          <w:szCs w:val="21"/>
        </w:rPr>
        <w:drawing>
          <wp:inline distT="0" distB="0" distL="0" distR="0">
            <wp:extent cx="6660515" cy="4167505"/>
            <wp:effectExtent l="0" t="0" r="6985" b="4445"/>
            <wp:docPr id="8" name="Picture 8" descr="Đổi mới công tác tư vấn tuyển si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Đổi mới công tác tư vấn tuyển sinh"/>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660515" cy="4167505"/>
                    </a:xfrm>
                    <a:prstGeom prst="rect">
                      <a:avLst/>
                    </a:prstGeom>
                    <a:noFill/>
                    <a:ln>
                      <a:noFill/>
                    </a:ln>
                  </pic:spPr>
                </pic:pic>
              </a:graphicData>
            </a:graphic>
          </wp:inline>
        </w:drawing>
      </w:r>
    </w:p>
    <w:p w:rsidR="00515BA9" w:rsidRPr="00515BA9" w:rsidRDefault="00515BA9" w:rsidP="00515BA9">
      <w:pPr>
        <w:spacing w:after="0" w:line="330" w:lineRule="atLeast"/>
        <w:jc w:val="center"/>
        <w:rPr>
          <w:rFonts w:ascii="Arial" w:eastAsia="Times New Roman" w:hAnsi="Arial" w:cs="Arial"/>
          <w:color w:val="333333"/>
          <w:sz w:val="21"/>
          <w:szCs w:val="21"/>
        </w:rPr>
      </w:pPr>
      <w:r w:rsidRPr="00515BA9">
        <w:rPr>
          <w:rFonts w:ascii="Arial" w:eastAsia="Times New Roman" w:hAnsi="Arial" w:cs="Arial"/>
          <w:i/>
          <w:iCs/>
          <w:color w:val="333333"/>
          <w:sz w:val="21"/>
          <w:szCs w:val="21"/>
        </w:rPr>
        <w:t>Tư vấn tuyển sinh qua những kênh tuyển sinh trực tuyến</w:t>
      </w:r>
    </w:p>
    <w:p w:rsidR="00515BA9" w:rsidRPr="00515BA9" w:rsidRDefault="00515BA9" w:rsidP="00515BA9">
      <w:pPr>
        <w:spacing w:line="330" w:lineRule="atLeast"/>
        <w:jc w:val="both"/>
        <w:rPr>
          <w:rFonts w:ascii="Arial" w:eastAsia="Times New Roman" w:hAnsi="Arial" w:cs="Arial"/>
          <w:color w:val="333333"/>
          <w:sz w:val="21"/>
          <w:szCs w:val="21"/>
        </w:rPr>
      </w:pPr>
      <w:r w:rsidRPr="00515BA9">
        <w:rPr>
          <w:rFonts w:ascii="Arial" w:eastAsia="Times New Roman" w:hAnsi="Arial" w:cs="Arial"/>
          <w:color w:val="333333"/>
          <w:sz w:val="21"/>
          <w:szCs w:val="21"/>
        </w:rPr>
        <w:t>Nhìn chung, trong bối cảnh hỗn loạn của công tác </w:t>
      </w:r>
      <w:r w:rsidRPr="00515BA9">
        <w:rPr>
          <w:rFonts w:ascii="Arial" w:eastAsia="Times New Roman" w:hAnsi="Arial" w:cs="Arial"/>
          <w:i/>
          <w:iCs/>
          <w:color w:val="333333"/>
          <w:sz w:val="21"/>
          <w:szCs w:val="21"/>
        </w:rPr>
        <w:t>tư vấn tuyển sinh</w:t>
      </w:r>
      <w:r w:rsidRPr="00515BA9">
        <w:rPr>
          <w:rFonts w:ascii="Arial" w:eastAsia="Times New Roman" w:hAnsi="Arial" w:cs="Arial"/>
          <w:color w:val="333333"/>
          <w:sz w:val="21"/>
          <w:szCs w:val="21"/>
        </w:rPr>
        <w:t> ở nước ta hiện nay thì việc sử dụng những </w:t>
      </w:r>
      <w:hyperlink r:id="rId31" w:history="1">
        <w:r w:rsidRPr="00515BA9">
          <w:rPr>
            <w:rFonts w:ascii="Arial" w:eastAsia="Times New Roman" w:hAnsi="Arial" w:cs="Arial"/>
            <w:b/>
            <w:bCs/>
            <w:color w:val="006CC6"/>
            <w:sz w:val="21"/>
            <w:szCs w:val="21"/>
          </w:rPr>
          <w:t>kênh tuyển sinh trực tuyến</w:t>
        </w:r>
      </w:hyperlink>
      <w:r w:rsidRPr="00515BA9">
        <w:rPr>
          <w:rFonts w:ascii="Arial" w:eastAsia="Times New Roman" w:hAnsi="Arial" w:cs="Arial"/>
          <w:color w:val="333333"/>
          <w:sz w:val="21"/>
          <w:szCs w:val="21"/>
        </w:rPr>
        <w:t> để được tư vấn trực tiếp, kịp thời từ các chuyên gia giáo dục đang được xem là một giải pháp mới cho thí sinh. Và đây hứa hẹn sẽ là cầu nối hiệu quả giữa nhà trường và thí sinh trong những mùa tuyển sinh sắp tới.</w:t>
      </w:r>
      <w:bookmarkStart w:id="0" w:name="_GoBack"/>
      <w:bookmarkEnd w:id="0"/>
    </w:p>
    <w:sectPr w:rsidR="00515BA9" w:rsidRPr="00515BA9" w:rsidSect="00515BA9">
      <w:pgSz w:w="12240" w:h="15840"/>
      <w:pgMar w:top="993" w:right="758" w:bottom="709"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Condensed">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Helvetica">
    <w:altName w:val="Arial"/>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BA9"/>
    <w:rsid w:val="00195B35"/>
    <w:rsid w:val="001E3EFB"/>
    <w:rsid w:val="001F6ACB"/>
    <w:rsid w:val="00353693"/>
    <w:rsid w:val="0039763B"/>
    <w:rsid w:val="003F23E6"/>
    <w:rsid w:val="00515BA9"/>
    <w:rsid w:val="0058077A"/>
    <w:rsid w:val="005D2BEA"/>
    <w:rsid w:val="00671287"/>
    <w:rsid w:val="0070165A"/>
    <w:rsid w:val="00743BFD"/>
    <w:rsid w:val="00783855"/>
    <w:rsid w:val="007A7F9B"/>
    <w:rsid w:val="00840703"/>
    <w:rsid w:val="00852728"/>
    <w:rsid w:val="008E2728"/>
    <w:rsid w:val="009276EF"/>
    <w:rsid w:val="00947653"/>
    <w:rsid w:val="00A16954"/>
    <w:rsid w:val="00BF080E"/>
    <w:rsid w:val="00C75D48"/>
    <w:rsid w:val="00C8272F"/>
    <w:rsid w:val="00CA5E7E"/>
    <w:rsid w:val="00CA7596"/>
    <w:rsid w:val="00CF3016"/>
    <w:rsid w:val="00D2785E"/>
    <w:rsid w:val="00D5286B"/>
    <w:rsid w:val="00D7725C"/>
    <w:rsid w:val="00DE65A6"/>
    <w:rsid w:val="00F13230"/>
    <w:rsid w:val="00F80D28"/>
    <w:rsid w:val="00FA6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9E86F"/>
  <w15:chartTrackingRefBased/>
  <w15:docId w15:val="{9EFE2593-327D-488E-B871-3EA3CDFAD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515BA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515BA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15BA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15BA9"/>
    <w:rPr>
      <w:b/>
      <w:bCs/>
    </w:rPr>
  </w:style>
  <w:style w:type="character" w:styleId="Emphasis">
    <w:name w:val="Emphasis"/>
    <w:basedOn w:val="DefaultParagraphFont"/>
    <w:uiPriority w:val="20"/>
    <w:qFormat/>
    <w:rsid w:val="00515BA9"/>
    <w:rPr>
      <w:i/>
      <w:iCs/>
    </w:rPr>
  </w:style>
  <w:style w:type="character" w:customStyle="1" w:styleId="Heading1Char">
    <w:name w:val="Heading 1 Char"/>
    <w:basedOn w:val="DefaultParagraphFont"/>
    <w:link w:val="Heading1"/>
    <w:uiPriority w:val="9"/>
    <w:rsid w:val="00515BA9"/>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515BA9"/>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515BA9"/>
    <w:rPr>
      <w:color w:val="0000FF"/>
      <w:u w:val="single"/>
    </w:rPr>
  </w:style>
  <w:style w:type="paragraph" w:customStyle="1" w:styleId="post-meta">
    <w:name w:val="post-meta"/>
    <w:basedOn w:val="Normal"/>
    <w:rsid w:val="00515BA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ost-meta-author">
    <w:name w:val="post-meta-author"/>
    <w:basedOn w:val="DefaultParagraphFont"/>
    <w:rsid w:val="00515BA9"/>
  </w:style>
  <w:style w:type="character" w:customStyle="1" w:styleId="tie-date">
    <w:name w:val="tie-date"/>
    <w:basedOn w:val="DefaultParagraphFont"/>
    <w:rsid w:val="00515BA9"/>
  </w:style>
  <w:style w:type="character" w:customStyle="1" w:styleId="post-cats">
    <w:name w:val="post-cats"/>
    <w:basedOn w:val="DefaultParagraphFont"/>
    <w:rsid w:val="00515BA9"/>
  </w:style>
  <w:style w:type="character" w:customStyle="1" w:styleId="post-comments">
    <w:name w:val="post-comments"/>
    <w:basedOn w:val="DefaultParagraphFont"/>
    <w:rsid w:val="00515BA9"/>
  </w:style>
  <w:style w:type="character" w:customStyle="1" w:styleId="post-views">
    <w:name w:val="post-views"/>
    <w:basedOn w:val="DefaultParagraphFont"/>
    <w:rsid w:val="00515B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880253">
      <w:bodyDiv w:val="1"/>
      <w:marLeft w:val="0"/>
      <w:marRight w:val="0"/>
      <w:marTop w:val="0"/>
      <w:marBottom w:val="0"/>
      <w:divBdr>
        <w:top w:val="none" w:sz="0" w:space="0" w:color="auto"/>
        <w:left w:val="none" w:sz="0" w:space="0" w:color="auto"/>
        <w:bottom w:val="none" w:sz="0" w:space="0" w:color="auto"/>
        <w:right w:val="none" w:sz="0" w:space="0" w:color="auto"/>
      </w:divBdr>
    </w:div>
    <w:div w:id="1370645616">
      <w:bodyDiv w:val="1"/>
      <w:marLeft w:val="0"/>
      <w:marRight w:val="0"/>
      <w:marTop w:val="0"/>
      <w:marBottom w:val="0"/>
      <w:divBdr>
        <w:top w:val="none" w:sz="0" w:space="0" w:color="auto"/>
        <w:left w:val="none" w:sz="0" w:space="0" w:color="auto"/>
        <w:bottom w:val="none" w:sz="0" w:space="0" w:color="auto"/>
        <w:right w:val="none" w:sz="0" w:space="0" w:color="auto"/>
      </w:divBdr>
      <w:divsChild>
        <w:div w:id="2074963484">
          <w:marLeft w:val="0"/>
          <w:marRight w:val="0"/>
          <w:marTop w:val="0"/>
          <w:marBottom w:val="0"/>
          <w:divBdr>
            <w:top w:val="none" w:sz="0" w:space="0" w:color="auto"/>
            <w:left w:val="none" w:sz="0" w:space="0" w:color="auto"/>
            <w:bottom w:val="none" w:sz="0" w:space="0" w:color="auto"/>
            <w:right w:val="none" w:sz="0" w:space="0" w:color="auto"/>
          </w:divBdr>
        </w:div>
      </w:divsChild>
    </w:div>
    <w:div w:id="1426531242">
      <w:bodyDiv w:val="1"/>
      <w:marLeft w:val="0"/>
      <w:marRight w:val="0"/>
      <w:marTop w:val="0"/>
      <w:marBottom w:val="0"/>
      <w:divBdr>
        <w:top w:val="none" w:sz="0" w:space="0" w:color="auto"/>
        <w:left w:val="none" w:sz="0" w:space="0" w:color="auto"/>
        <w:bottom w:val="none" w:sz="0" w:space="0" w:color="auto"/>
        <w:right w:val="none" w:sz="0" w:space="0" w:color="auto"/>
      </w:divBdr>
      <w:divsChild>
        <w:div w:id="1327392397">
          <w:marLeft w:val="0"/>
          <w:marRight w:val="0"/>
          <w:marTop w:val="0"/>
          <w:marBottom w:val="0"/>
          <w:divBdr>
            <w:top w:val="none" w:sz="0" w:space="0" w:color="auto"/>
            <w:left w:val="none" w:sz="0" w:space="0" w:color="auto"/>
            <w:bottom w:val="none" w:sz="0" w:space="0" w:color="auto"/>
            <w:right w:val="none" w:sz="0" w:space="0" w:color="auto"/>
          </w:divBdr>
        </w:div>
      </w:divsChild>
    </w:div>
    <w:div w:id="1862890679">
      <w:bodyDiv w:val="1"/>
      <w:marLeft w:val="0"/>
      <w:marRight w:val="0"/>
      <w:marTop w:val="0"/>
      <w:marBottom w:val="0"/>
      <w:divBdr>
        <w:top w:val="none" w:sz="0" w:space="0" w:color="auto"/>
        <w:left w:val="none" w:sz="0" w:space="0" w:color="auto"/>
        <w:bottom w:val="none" w:sz="0" w:space="0" w:color="auto"/>
        <w:right w:val="none" w:sz="0" w:space="0" w:color="auto"/>
      </w:divBdr>
    </w:div>
    <w:div w:id="1951012489">
      <w:bodyDiv w:val="1"/>
      <w:marLeft w:val="0"/>
      <w:marRight w:val="0"/>
      <w:marTop w:val="0"/>
      <w:marBottom w:val="0"/>
      <w:divBdr>
        <w:top w:val="none" w:sz="0" w:space="0" w:color="auto"/>
        <w:left w:val="none" w:sz="0" w:space="0" w:color="auto"/>
        <w:bottom w:val="none" w:sz="0" w:space="0" w:color="auto"/>
        <w:right w:val="none" w:sz="0" w:space="0" w:color="auto"/>
      </w:divBdr>
      <w:divsChild>
        <w:div w:id="639380940">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iaiphaptuyensinh.com/category/tu-van-tuyen-sinh/" TargetMode="External"/><Relationship Id="rId13" Type="http://schemas.openxmlformats.org/officeDocument/2006/relationships/hyperlink" Target="http://ketnoigiaoduc.vn/quang-cao-thuong-hieu-cn39.html" TargetMode="External"/><Relationship Id="rId18" Type="http://schemas.openxmlformats.org/officeDocument/2006/relationships/hyperlink" Target="http://ketnoigiaoduc.vn/tu-van-tuyen-sinh.html" TargetMode="External"/><Relationship Id="rId26" Type="http://schemas.openxmlformats.org/officeDocument/2006/relationships/image" Target="media/image5.jpeg"/><Relationship Id="rId3" Type="http://schemas.openxmlformats.org/officeDocument/2006/relationships/webSettings" Target="webSettings.xml"/><Relationship Id="rId21" Type="http://schemas.openxmlformats.org/officeDocument/2006/relationships/image" Target="media/image4.jpeg"/><Relationship Id="rId7" Type="http://schemas.openxmlformats.org/officeDocument/2006/relationships/hyperlink" Target="http://giaiphaptuyensinh.com/author/administrator/" TargetMode="External"/><Relationship Id="rId12" Type="http://schemas.openxmlformats.org/officeDocument/2006/relationships/image" Target="media/image1.jpeg"/><Relationship Id="rId17" Type="http://schemas.openxmlformats.org/officeDocument/2006/relationships/image" Target="media/image2.jpeg"/><Relationship Id="rId25" Type="http://schemas.openxmlformats.org/officeDocument/2006/relationships/hyperlink" Target="http://ketnoigiaoduc.vn/tu-van-tuyen-sinh.html"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ketnoigiaoduc.vn/san-pham-dich-vu.html" TargetMode="External"/><Relationship Id="rId20" Type="http://schemas.openxmlformats.org/officeDocument/2006/relationships/hyperlink" Target="http://ketnoigiaoduc.vn/bi-quyet-tuyen-sinh-cn36.html" TargetMode="External"/><Relationship Id="rId29" Type="http://schemas.openxmlformats.org/officeDocument/2006/relationships/hyperlink" Target="http://ketnoigiaoduc.vn/nha-dao-tao.html" TargetMode="External"/><Relationship Id="rId1" Type="http://schemas.openxmlformats.org/officeDocument/2006/relationships/styles" Target="styles.xml"/><Relationship Id="rId6" Type="http://schemas.openxmlformats.org/officeDocument/2006/relationships/hyperlink" Target="https://subiz.com/blog/danh-gia-nhan-dien-khach-hang-qua-subiz.html" TargetMode="External"/><Relationship Id="rId11" Type="http://schemas.openxmlformats.org/officeDocument/2006/relationships/hyperlink" Target="http://ketnoigiaoduc.vn/tim-thi-sinh.html" TargetMode="External"/><Relationship Id="rId24" Type="http://schemas.openxmlformats.org/officeDocument/2006/relationships/hyperlink" Target="http://ketnoigiaoduc.vn/goc-chuyen-gia-chia-se-cn5.html" TargetMode="External"/><Relationship Id="rId32" Type="http://schemas.openxmlformats.org/officeDocument/2006/relationships/fontTable" Target="fontTable.xml"/><Relationship Id="rId5" Type="http://schemas.openxmlformats.org/officeDocument/2006/relationships/hyperlink" Target="https://subiz.com/blog/phan-loai-khach-hang.html" TargetMode="External"/><Relationship Id="rId15" Type="http://schemas.openxmlformats.org/officeDocument/2006/relationships/hyperlink" Target="http://giaiphaptuyensinh.com/category/tu-van-tuyen-sinh/" TargetMode="External"/><Relationship Id="rId23" Type="http://schemas.openxmlformats.org/officeDocument/2006/relationships/hyperlink" Target="http://ketnoigiaoduc.vn/tu-van-huong-nghiep-cn12.html" TargetMode="External"/><Relationship Id="rId28" Type="http://schemas.openxmlformats.org/officeDocument/2006/relationships/hyperlink" Target="http://ketnoigiaoduc.vn/tim-khoa-hoc/tat-ca-khoa-hoc.html" TargetMode="External"/><Relationship Id="rId10" Type="http://schemas.openxmlformats.org/officeDocument/2006/relationships/hyperlink" Target="http://giaiphaptuyensinh.com/" TargetMode="External"/><Relationship Id="rId19" Type="http://schemas.openxmlformats.org/officeDocument/2006/relationships/image" Target="media/image3.jpeg"/><Relationship Id="rId31" Type="http://schemas.openxmlformats.org/officeDocument/2006/relationships/hyperlink" Target="http://ketnoigiaoduc.vn/" TargetMode="External"/><Relationship Id="rId4" Type="http://schemas.openxmlformats.org/officeDocument/2006/relationships/hyperlink" Target="https://subiz.com/blog/tuong-tac-khach-hang-hieu-qua-qua-subiz.html" TargetMode="External"/><Relationship Id="rId9" Type="http://schemas.openxmlformats.org/officeDocument/2006/relationships/hyperlink" Target="http://giaiphaptuyensinh.com/lam-sao-de-thuc-hien-cong-tac-tu-van-hoc-nghe-hieu-qua/" TargetMode="External"/><Relationship Id="rId14" Type="http://schemas.openxmlformats.org/officeDocument/2006/relationships/hyperlink" Target="https://ketnoigiaoduc.vn/nha-dao-tao.html" TargetMode="External"/><Relationship Id="rId22" Type="http://schemas.openxmlformats.org/officeDocument/2006/relationships/hyperlink" Target="https://ketnoigiaoduc.vn/" TargetMode="External"/><Relationship Id="rId27" Type="http://schemas.openxmlformats.org/officeDocument/2006/relationships/hyperlink" Target="https://ketnoigiaoduc.vn/lam-the-nao-de-tim-thong-tin-tu-van-tuyen-sinh-tot-va-uy-tin-nhat-n1340.html" TargetMode="External"/><Relationship Id="rId30"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16</Pages>
  <Words>5457</Words>
  <Characters>31108</Characters>
  <Application>Microsoft Office Word</Application>
  <DocSecurity>0</DocSecurity>
  <Lines>259</Lines>
  <Paragraphs>72</Paragraphs>
  <ScaleCrop>false</ScaleCrop>
  <Company/>
  <LinksUpToDate>false</LinksUpToDate>
  <CharactersWithSpaces>36493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1</cp:revision>
  <dcterms:created xsi:type="dcterms:W3CDTF">2018-11-29T07:41:00Z</dcterms:created>
  <dcterms:modified xsi:type="dcterms:W3CDTF">2018-11-29T07:49:00Z</dcterms:modified>
</cp:coreProperties>
</file>